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b/>
          <w:bCs/>
          <w:sz w:val="44"/>
          <w:szCs w:val="44"/>
        </w:rPr>
      </w:pPr>
      <w:r>
        <w:rPr>
          <w:rFonts w:ascii="宋体" w:hAnsi="宋体" w:eastAsia="宋体"/>
          <w:b/>
          <w:bCs/>
          <w:sz w:val="44"/>
          <w:szCs w:val="44"/>
        </w:rPr>
        <w:t>全云化UPF网元关键技术自主研发与大规模应用</w:t>
      </w:r>
    </w:p>
    <w:p>
      <w:pPr>
        <w:ind w:firstLine="640" w:firstLineChars="200"/>
        <w:rPr>
          <w:rFonts w:hint="eastAsia" w:ascii="仿宋" w:hAnsi="仿宋" w:eastAsia="仿宋"/>
          <w:sz w:val="32"/>
          <w:szCs w:val="32"/>
        </w:rPr>
      </w:pPr>
      <w:r>
        <w:rPr>
          <w:rFonts w:hint="eastAsia" w:ascii="仿宋" w:hAnsi="仿宋" w:eastAsia="仿宋"/>
          <w:sz w:val="32"/>
          <w:szCs w:val="32"/>
        </w:rPr>
        <w:t>奖励种类：安徽省科学技术进步奖</w:t>
      </w:r>
      <w:r>
        <w:rPr>
          <w:rFonts w:hint="eastAsia" w:ascii="仿宋" w:hAnsi="仿宋" w:eastAsia="仿宋"/>
          <w:sz w:val="32"/>
          <w:szCs w:val="32"/>
        </w:rPr>
        <w:tab/>
      </w:r>
    </w:p>
    <w:p>
      <w:pPr>
        <w:ind w:firstLine="640" w:firstLineChars="200"/>
        <w:rPr>
          <w:rFonts w:hint="eastAsia" w:ascii="仿宋" w:hAnsi="仿宋" w:eastAsia="仿宋"/>
          <w:sz w:val="32"/>
          <w:szCs w:val="32"/>
        </w:rPr>
      </w:pPr>
      <w:r>
        <w:rPr>
          <w:rFonts w:hint="eastAsia" w:ascii="仿宋" w:hAnsi="仿宋" w:eastAsia="仿宋"/>
          <w:sz w:val="32"/>
          <w:szCs w:val="32"/>
        </w:rPr>
        <w:t>提名者：安徽省通信管理局</w:t>
      </w:r>
    </w:p>
    <w:p>
      <w:pPr>
        <w:ind w:firstLine="640" w:firstLineChars="200"/>
        <w:rPr>
          <w:rFonts w:hint="eastAsia" w:ascii="仿宋" w:hAnsi="仿宋" w:eastAsia="仿宋"/>
          <w:sz w:val="32"/>
          <w:szCs w:val="32"/>
        </w:rPr>
      </w:pPr>
      <w:r>
        <w:rPr>
          <w:rFonts w:hint="eastAsia" w:ascii="仿宋" w:hAnsi="仿宋" w:eastAsia="仿宋"/>
          <w:sz w:val="32"/>
          <w:szCs w:val="32"/>
        </w:rPr>
        <w:t>主要完成人：严国忠、欧亮、鄢欢、陈利锋、胡林森、王文学、于欣越、严意、李佳、肖祥益、章臣斌、胡旋、古雄、李志昊、刘赢</w:t>
      </w:r>
    </w:p>
    <w:p>
      <w:pPr>
        <w:ind w:firstLine="640" w:firstLineChars="200"/>
        <w:rPr>
          <w:rFonts w:hint="eastAsia" w:ascii="仿宋" w:hAnsi="仿宋" w:eastAsia="仿宋"/>
          <w:sz w:val="32"/>
          <w:szCs w:val="32"/>
        </w:rPr>
      </w:pPr>
      <w:r>
        <w:rPr>
          <w:rFonts w:hint="eastAsia" w:ascii="仿宋" w:hAnsi="仿宋" w:eastAsia="仿宋"/>
          <w:sz w:val="32"/>
          <w:szCs w:val="32"/>
        </w:rPr>
        <w:t>主要完成单位：中电信智能网络科技有限公司、中电信数智科技(安徽)有限公司</w:t>
      </w:r>
    </w:p>
    <w:tbl>
      <w:tblPr>
        <w:tblStyle w:val="16"/>
        <w:tblW w:w="9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1129"/>
        <w:gridCol w:w="1134"/>
        <w:gridCol w:w="993"/>
        <w:gridCol w:w="850"/>
        <w:gridCol w:w="851"/>
        <w:gridCol w:w="992"/>
        <w:gridCol w:w="1423"/>
        <w:gridCol w:w="1276"/>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9640" w:type="dxa"/>
            <w:gridSpan w:val="9"/>
            <w:tcMar>
              <w:left w:w="57" w:type="dxa"/>
              <w:right w:w="57" w:type="dxa"/>
            </w:tcMar>
            <w:vAlign w:val="center"/>
          </w:tcPr>
          <w:p>
            <w:pPr>
              <w:snapToGrid w:val="0"/>
              <w:spacing w:line="240" w:lineRule="atLeast"/>
              <w:jc w:val="center"/>
              <w:rPr>
                <w:rFonts w:hint="eastAsia" w:ascii="宋体" w:hAnsi="宋体" w:eastAsia="宋体" w:cs="宋体"/>
                <w:bCs/>
                <w:sz w:val="28"/>
                <w:szCs w:val="28"/>
              </w:rPr>
            </w:pPr>
            <w:r>
              <w:rPr>
                <w:rFonts w:hint="eastAsia" w:ascii="宋体" w:hAnsi="宋体" w:eastAsia="宋体" w:cs="宋体"/>
                <w:bCs/>
                <w:sz w:val="28"/>
                <w:szCs w:val="28"/>
              </w:rPr>
              <w:t>主要知识产权和标准规范等目录（不超过10件）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16" w:hRule="atLeast"/>
          <w:jc w:val="center"/>
        </w:trPr>
        <w:tc>
          <w:tcPr>
            <w:tcW w:w="1129" w:type="dxa"/>
            <w:tcMar>
              <w:left w:w="57" w:type="dxa"/>
              <w:right w:w="57" w:type="dxa"/>
            </w:tcMar>
            <w:vAlign w:val="center"/>
          </w:tcPr>
          <w:p>
            <w:pPr>
              <w:snapToGrid w:val="0"/>
              <w:spacing w:line="240" w:lineRule="atLeast"/>
              <w:jc w:val="center"/>
              <w:rPr>
                <w:rFonts w:hint="eastAsia" w:eastAsia="宋体"/>
                <w:bCs/>
                <w:szCs w:val="21"/>
              </w:rPr>
            </w:pPr>
            <w:r>
              <w:rPr>
                <w:rFonts w:ascii="Times New Roman" w:hAnsi="Times New Roman" w:eastAsia="宋体" w:cs="Times New Roman"/>
                <w:bCs/>
                <w:szCs w:val="21"/>
              </w:rPr>
              <w:t>知识产权</w:t>
            </w:r>
          </w:p>
          <w:p>
            <w:pPr>
              <w:snapToGrid w:val="0"/>
              <w:spacing w:line="240" w:lineRule="atLeast"/>
              <w:jc w:val="center"/>
              <w:rPr>
                <w:rFonts w:hint="eastAsia" w:eastAsia="宋体"/>
                <w:bCs/>
                <w:szCs w:val="21"/>
              </w:rPr>
            </w:pPr>
            <w:r>
              <w:rPr>
                <w:rFonts w:ascii="Times New Roman" w:hAnsi="Times New Roman" w:eastAsia="宋体" w:cs="Times New Roman"/>
                <w:bCs/>
                <w:szCs w:val="21"/>
              </w:rPr>
              <w:t>（标准）类别</w:t>
            </w:r>
          </w:p>
        </w:tc>
        <w:tc>
          <w:tcPr>
            <w:tcW w:w="1134" w:type="dxa"/>
            <w:tcMar>
              <w:left w:w="57" w:type="dxa"/>
              <w:right w:w="57" w:type="dxa"/>
            </w:tcMar>
            <w:vAlign w:val="center"/>
          </w:tcPr>
          <w:p>
            <w:pPr>
              <w:snapToGrid w:val="0"/>
              <w:spacing w:line="240" w:lineRule="atLeast"/>
              <w:jc w:val="center"/>
              <w:rPr>
                <w:rFonts w:hint="eastAsia" w:eastAsia="宋体"/>
                <w:bCs/>
                <w:szCs w:val="21"/>
              </w:rPr>
            </w:pPr>
            <w:r>
              <w:rPr>
                <w:rFonts w:ascii="Times New Roman" w:hAnsi="Times New Roman" w:eastAsia="宋体" w:cs="Times New Roman"/>
                <w:bCs/>
                <w:szCs w:val="21"/>
              </w:rPr>
              <w:t>知识产权</w:t>
            </w:r>
          </w:p>
          <w:p>
            <w:pPr>
              <w:snapToGrid w:val="0"/>
              <w:spacing w:line="240" w:lineRule="atLeast"/>
              <w:jc w:val="center"/>
              <w:rPr>
                <w:rFonts w:hint="eastAsia" w:eastAsia="宋体"/>
                <w:bCs/>
                <w:szCs w:val="21"/>
              </w:rPr>
            </w:pPr>
            <w:r>
              <w:rPr>
                <w:rFonts w:ascii="Times New Roman" w:hAnsi="Times New Roman" w:eastAsia="宋体" w:cs="Times New Roman"/>
                <w:bCs/>
                <w:szCs w:val="21"/>
              </w:rPr>
              <w:t>（标准）具体名称</w:t>
            </w:r>
          </w:p>
        </w:tc>
        <w:tc>
          <w:tcPr>
            <w:tcW w:w="993" w:type="dxa"/>
            <w:tcMar>
              <w:left w:w="57" w:type="dxa"/>
              <w:right w:w="57" w:type="dxa"/>
            </w:tcMar>
            <w:vAlign w:val="center"/>
          </w:tcPr>
          <w:p>
            <w:pPr>
              <w:snapToGrid w:val="0"/>
              <w:spacing w:line="240" w:lineRule="atLeast"/>
              <w:jc w:val="center"/>
              <w:rPr>
                <w:rFonts w:hint="eastAsia" w:eastAsia="宋体"/>
                <w:bCs/>
                <w:szCs w:val="21"/>
              </w:rPr>
            </w:pPr>
            <w:r>
              <w:rPr>
                <w:rFonts w:ascii="Times New Roman" w:hAnsi="Times New Roman" w:eastAsia="宋体" w:cs="Times New Roman"/>
                <w:bCs/>
                <w:szCs w:val="21"/>
              </w:rPr>
              <w:t>国家</w:t>
            </w:r>
          </w:p>
          <w:p>
            <w:pPr>
              <w:snapToGrid w:val="0"/>
              <w:spacing w:line="240" w:lineRule="atLeast"/>
              <w:jc w:val="center"/>
              <w:rPr>
                <w:rFonts w:hint="eastAsia" w:eastAsia="宋体"/>
                <w:bCs/>
                <w:szCs w:val="21"/>
              </w:rPr>
            </w:pPr>
            <w:r>
              <w:rPr>
                <w:rFonts w:ascii="Times New Roman" w:hAnsi="Times New Roman" w:eastAsia="宋体" w:cs="Times New Roman"/>
                <w:bCs/>
                <w:szCs w:val="21"/>
              </w:rPr>
              <w:t>（地区）</w:t>
            </w:r>
          </w:p>
        </w:tc>
        <w:tc>
          <w:tcPr>
            <w:tcW w:w="850" w:type="dxa"/>
            <w:tcMar>
              <w:left w:w="57" w:type="dxa"/>
              <w:right w:w="57" w:type="dxa"/>
            </w:tcMar>
            <w:vAlign w:val="center"/>
          </w:tcPr>
          <w:p>
            <w:pPr>
              <w:snapToGrid w:val="0"/>
              <w:spacing w:line="240" w:lineRule="atLeast"/>
              <w:jc w:val="center"/>
              <w:rPr>
                <w:rFonts w:hint="eastAsia" w:eastAsia="宋体"/>
                <w:bCs/>
                <w:szCs w:val="21"/>
              </w:rPr>
            </w:pPr>
            <w:r>
              <w:rPr>
                <w:rFonts w:ascii="Times New Roman" w:hAnsi="Times New Roman" w:eastAsia="宋体" w:cs="Times New Roman"/>
                <w:bCs/>
                <w:szCs w:val="21"/>
              </w:rPr>
              <w:t>授权号</w:t>
            </w:r>
          </w:p>
          <w:p>
            <w:pPr>
              <w:snapToGrid w:val="0"/>
              <w:spacing w:line="240" w:lineRule="atLeast"/>
              <w:jc w:val="center"/>
              <w:rPr>
                <w:rFonts w:hint="eastAsia" w:eastAsia="宋体"/>
                <w:bCs/>
                <w:szCs w:val="21"/>
              </w:rPr>
            </w:pPr>
            <w:r>
              <w:rPr>
                <w:rFonts w:ascii="Times New Roman" w:hAnsi="Times New Roman" w:eastAsia="宋体" w:cs="Times New Roman"/>
                <w:bCs/>
                <w:szCs w:val="21"/>
              </w:rPr>
              <w:t>（标准编号）</w:t>
            </w:r>
          </w:p>
        </w:tc>
        <w:tc>
          <w:tcPr>
            <w:tcW w:w="851" w:type="dxa"/>
            <w:tcMar>
              <w:left w:w="57" w:type="dxa"/>
              <w:right w:w="57" w:type="dxa"/>
            </w:tcMar>
            <w:vAlign w:val="center"/>
          </w:tcPr>
          <w:p>
            <w:pPr>
              <w:snapToGrid w:val="0"/>
              <w:spacing w:line="240" w:lineRule="atLeast"/>
              <w:rPr>
                <w:rFonts w:hint="eastAsia" w:eastAsia="宋体"/>
                <w:bCs/>
                <w:szCs w:val="21"/>
              </w:rPr>
            </w:pPr>
            <w:r>
              <w:rPr>
                <w:rFonts w:ascii="Times New Roman" w:hAnsi="Times New Roman" w:eastAsia="宋体" w:cs="Times New Roman"/>
                <w:bCs/>
                <w:szCs w:val="21"/>
              </w:rPr>
              <w:t>授权（标准发布）日期</w:t>
            </w:r>
          </w:p>
        </w:tc>
        <w:tc>
          <w:tcPr>
            <w:tcW w:w="992" w:type="dxa"/>
            <w:tcMar>
              <w:left w:w="57" w:type="dxa"/>
              <w:right w:w="57" w:type="dxa"/>
            </w:tcMar>
            <w:vAlign w:val="center"/>
          </w:tcPr>
          <w:p>
            <w:pPr>
              <w:snapToGrid w:val="0"/>
              <w:spacing w:line="240" w:lineRule="atLeast"/>
              <w:jc w:val="center"/>
              <w:rPr>
                <w:rFonts w:hint="eastAsia" w:eastAsia="宋体"/>
                <w:bCs/>
                <w:szCs w:val="21"/>
              </w:rPr>
            </w:pPr>
            <w:r>
              <w:rPr>
                <w:rFonts w:ascii="Times New Roman" w:hAnsi="Times New Roman" w:eastAsia="宋体" w:cs="Times New Roman"/>
                <w:bCs/>
                <w:szCs w:val="21"/>
              </w:rPr>
              <w:t>证书编号（标准批准发布部门）</w:t>
            </w:r>
          </w:p>
        </w:tc>
        <w:tc>
          <w:tcPr>
            <w:tcW w:w="1423" w:type="dxa"/>
            <w:tcMar>
              <w:left w:w="57" w:type="dxa"/>
              <w:right w:w="57" w:type="dxa"/>
            </w:tcMar>
            <w:vAlign w:val="center"/>
          </w:tcPr>
          <w:p>
            <w:pPr>
              <w:snapToGrid w:val="0"/>
              <w:spacing w:line="240" w:lineRule="atLeast"/>
              <w:jc w:val="center"/>
              <w:rPr>
                <w:rFonts w:hint="eastAsia" w:eastAsia="宋体"/>
                <w:bCs/>
                <w:szCs w:val="21"/>
              </w:rPr>
            </w:pPr>
            <w:r>
              <w:rPr>
                <w:rFonts w:ascii="Times New Roman" w:hAnsi="Times New Roman" w:eastAsia="宋体" w:cs="Times New Roman"/>
                <w:bCs/>
                <w:szCs w:val="21"/>
              </w:rPr>
              <w:t>权利人</w:t>
            </w:r>
          </w:p>
          <w:p>
            <w:pPr>
              <w:snapToGrid w:val="0"/>
              <w:spacing w:line="240" w:lineRule="atLeast"/>
              <w:jc w:val="center"/>
              <w:rPr>
                <w:rFonts w:hint="eastAsia" w:eastAsia="宋体"/>
                <w:bCs/>
                <w:szCs w:val="21"/>
              </w:rPr>
            </w:pPr>
            <w:r>
              <w:rPr>
                <w:rFonts w:ascii="Times New Roman" w:hAnsi="Times New Roman" w:eastAsia="宋体" w:cs="Times New Roman"/>
                <w:bCs/>
                <w:szCs w:val="21"/>
              </w:rPr>
              <w:t>（标准起草单位）</w:t>
            </w:r>
          </w:p>
        </w:tc>
        <w:tc>
          <w:tcPr>
            <w:tcW w:w="1276" w:type="dxa"/>
            <w:tcMar>
              <w:left w:w="57" w:type="dxa"/>
              <w:right w:w="57" w:type="dxa"/>
            </w:tcMar>
            <w:vAlign w:val="center"/>
          </w:tcPr>
          <w:p>
            <w:pPr>
              <w:snapToGrid w:val="0"/>
              <w:spacing w:line="240" w:lineRule="atLeast"/>
              <w:jc w:val="center"/>
              <w:rPr>
                <w:rFonts w:hint="eastAsia" w:eastAsia="宋体"/>
                <w:bCs/>
                <w:szCs w:val="21"/>
              </w:rPr>
            </w:pPr>
            <w:r>
              <w:rPr>
                <w:rFonts w:ascii="Times New Roman" w:hAnsi="Times New Roman" w:eastAsia="宋体" w:cs="Times New Roman"/>
                <w:bCs/>
                <w:szCs w:val="21"/>
              </w:rPr>
              <w:t>发明人</w:t>
            </w:r>
          </w:p>
          <w:p>
            <w:pPr>
              <w:snapToGrid w:val="0"/>
              <w:spacing w:line="240" w:lineRule="atLeast"/>
              <w:jc w:val="center"/>
              <w:rPr>
                <w:rFonts w:hint="eastAsia" w:eastAsia="宋体"/>
                <w:bCs/>
                <w:szCs w:val="21"/>
              </w:rPr>
            </w:pPr>
            <w:r>
              <w:rPr>
                <w:rFonts w:ascii="Times New Roman" w:hAnsi="Times New Roman" w:eastAsia="宋体" w:cs="Times New Roman"/>
                <w:bCs/>
                <w:szCs w:val="21"/>
              </w:rPr>
              <w:t>（标准起草人）</w:t>
            </w:r>
          </w:p>
        </w:tc>
        <w:tc>
          <w:tcPr>
            <w:tcW w:w="992" w:type="dxa"/>
            <w:tcMar>
              <w:left w:w="57" w:type="dxa"/>
              <w:right w:w="57" w:type="dxa"/>
            </w:tcMar>
            <w:vAlign w:val="center"/>
          </w:tcPr>
          <w:p>
            <w:pPr>
              <w:snapToGrid w:val="0"/>
              <w:spacing w:line="240" w:lineRule="atLeast"/>
              <w:jc w:val="center"/>
              <w:rPr>
                <w:rFonts w:hint="eastAsia" w:eastAsia="宋体"/>
                <w:bCs/>
                <w:szCs w:val="21"/>
              </w:rPr>
            </w:pPr>
            <w:r>
              <w:rPr>
                <w:rFonts w:ascii="Times New Roman" w:hAnsi="Times New Roman" w:eastAsia="宋体" w:cs="Times New Roman"/>
                <w:bCs/>
                <w:szCs w:val="21"/>
              </w:rPr>
              <w:t>发明专利</w:t>
            </w:r>
          </w:p>
          <w:p>
            <w:pPr>
              <w:snapToGrid w:val="0"/>
              <w:spacing w:line="240" w:lineRule="atLeast"/>
              <w:jc w:val="center"/>
              <w:rPr>
                <w:rFonts w:hint="eastAsia" w:eastAsia="宋体"/>
                <w:bCs/>
                <w:szCs w:val="21"/>
              </w:rPr>
            </w:pPr>
            <w:r>
              <w:rPr>
                <w:rFonts w:ascii="Times New Roman" w:hAnsi="Times New Roman" w:eastAsia="宋体" w:cs="Times New Roman"/>
                <w:bCs/>
                <w:szCs w:val="21"/>
              </w:rPr>
              <w:t>（标准）有效状态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1" w:hRule="atLeast"/>
          <w:jc w:val="center"/>
        </w:trPr>
        <w:tc>
          <w:tcPr>
            <w:tcW w:w="1129" w:type="dxa"/>
            <w:tcMar>
              <w:left w:w="57" w:type="dxa"/>
              <w:right w:w="57" w:type="dxa"/>
            </w:tcMar>
            <w:vAlign w:val="center"/>
          </w:tcPr>
          <w:p>
            <w:pPr>
              <w:pStyle w:val="11"/>
              <w:spacing w:line="240" w:lineRule="atLeast"/>
              <w:ind w:firstLine="0" w:firstLineChars="0"/>
              <w:jc w:val="center"/>
              <w:rPr>
                <w:rFonts w:ascii="Times New Roman" w:eastAsia="宋体"/>
                <w:sz w:val="21"/>
                <w:szCs w:val="21"/>
              </w:rPr>
            </w:pPr>
            <w:r>
              <w:rPr>
                <w:rFonts w:ascii="宋体" w:hAnsi="宋体" w:eastAsia="宋体" w:cs="宋体"/>
                <w:color w:val="0D0D0D"/>
                <w:kern w:val="0"/>
                <w:sz w:val="21"/>
                <w:szCs w:val="21"/>
                <w:lang w:bidi="ar"/>
              </w:rPr>
              <w:t>发明专利</w:t>
            </w:r>
          </w:p>
        </w:tc>
        <w:tc>
          <w:tcPr>
            <w:tcW w:w="1134" w:type="dxa"/>
            <w:tcMar>
              <w:left w:w="57" w:type="dxa"/>
              <w:right w:w="57" w:type="dxa"/>
            </w:tcMar>
            <w:vAlign w:val="center"/>
          </w:tcPr>
          <w:p>
            <w:pPr>
              <w:snapToGrid w:val="0"/>
              <w:spacing w:line="240" w:lineRule="atLeast"/>
              <w:jc w:val="center"/>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信令测试方法及装置、存储介质、电子设备</w:t>
            </w:r>
          </w:p>
        </w:tc>
        <w:tc>
          <w:tcPr>
            <w:tcW w:w="993" w:type="dxa"/>
            <w:tcMar>
              <w:left w:w="57" w:type="dxa"/>
              <w:right w:w="57" w:type="dxa"/>
            </w:tcMar>
            <w:vAlign w:val="center"/>
          </w:tcPr>
          <w:p>
            <w:pPr>
              <w:widowControl/>
              <w:jc w:val="center"/>
              <w:textAlignment w:val="top"/>
              <w:rPr>
                <w:rFonts w:hint="eastAsia" w:eastAsia="宋体"/>
                <w:szCs w:val="21"/>
              </w:rPr>
            </w:pPr>
            <w:r>
              <w:rPr>
                <w:rFonts w:hint="eastAsia" w:ascii="宋体" w:hAnsi="宋体" w:eastAsia="宋体" w:cs="宋体"/>
                <w:color w:val="0D0D0D"/>
                <w:kern w:val="0"/>
                <w:szCs w:val="21"/>
                <w:lang w:bidi="ar"/>
              </w:rPr>
              <w:t>中国</w:t>
            </w:r>
          </w:p>
        </w:tc>
        <w:tc>
          <w:tcPr>
            <w:tcW w:w="850" w:type="dxa"/>
            <w:tcMar>
              <w:left w:w="57" w:type="dxa"/>
              <w:right w:w="57" w:type="dxa"/>
            </w:tcMar>
            <w:vAlign w:val="center"/>
          </w:tcPr>
          <w:p>
            <w:pPr>
              <w:widowControl/>
              <w:jc w:val="center"/>
              <w:textAlignment w:val="top"/>
              <w:rPr>
                <w:rFonts w:hint="eastAsia" w:eastAsia="宋体"/>
                <w:szCs w:val="21"/>
              </w:rPr>
            </w:pPr>
            <w:r>
              <w:rPr>
                <w:rFonts w:hint="eastAsia" w:ascii="宋体" w:hAnsi="宋体" w:eastAsia="宋体" w:cs="宋体"/>
                <w:color w:val="0D0D0D"/>
                <w:kern w:val="0"/>
                <w:szCs w:val="21"/>
                <w:lang w:bidi="ar"/>
              </w:rPr>
              <w:t>ZL 2022 1 0541935.5</w:t>
            </w:r>
          </w:p>
        </w:tc>
        <w:tc>
          <w:tcPr>
            <w:tcW w:w="851" w:type="dxa"/>
            <w:tcMar>
              <w:left w:w="57" w:type="dxa"/>
              <w:right w:w="57" w:type="dxa"/>
            </w:tcMar>
            <w:vAlign w:val="center"/>
          </w:tcPr>
          <w:p>
            <w:pPr>
              <w:widowControl/>
              <w:jc w:val="center"/>
              <w:rPr>
                <w:rFonts w:hint="eastAsia" w:eastAsia="宋体"/>
                <w:szCs w:val="21"/>
              </w:rPr>
            </w:pPr>
            <w:r>
              <w:rPr>
                <w:rFonts w:hint="eastAsia" w:ascii="宋体" w:hAnsi="宋体" w:eastAsia="宋体" w:cs="宋体"/>
                <w:color w:val="0D0D0D"/>
                <w:kern w:val="0"/>
                <w:szCs w:val="21"/>
                <w:lang w:bidi="ar"/>
              </w:rPr>
              <w:t>2023年11月14日</w:t>
            </w:r>
          </w:p>
        </w:tc>
        <w:tc>
          <w:tcPr>
            <w:tcW w:w="992" w:type="dxa"/>
            <w:tcMar>
              <w:left w:w="57" w:type="dxa"/>
              <w:right w:w="57" w:type="dxa"/>
            </w:tcMar>
            <w:vAlign w:val="center"/>
          </w:tcPr>
          <w:p>
            <w:pPr>
              <w:widowControl/>
              <w:jc w:val="center"/>
              <w:rPr>
                <w:rFonts w:hint="eastAsia" w:eastAsia="宋体"/>
                <w:szCs w:val="21"/>
              </w:rPr>
            </w:pPr>
            <w:r>
              <w:rPr>
                <w:rFonts w:hint="eastAsia" w:ascii="宋体" w:hAnsi="宋体" w:eastAsia="宋体" w:cs="宋体"/>
                <w:color w:val="0D0D0D"/>
                <w:kern w:val="0"/>
                <w:szCs w:val="21"/>
                <w:lang w:bidi="ar"/>
              </w:rPr>
              <w:t>第6483015号</w:t>
            </w:r>
          </w:p>
        </w:tc>
        <w:tc>
          <w:tcPr>
            <w:tcW w:w="1423" w:type="dxa"/>
            <w:tcMar>
              <w:left w:w="57" w:type="dxa"/>
              <w:right w:w="57" w:type="dxa"/>
            </w:tcMar>
            <w:vAlign w:val="center"/>
          </w:tcPr>
          <w:p>
            <w:pPr>
              <w:widowControl/>
              <w:jc w:val="center"/>
              <w:textAlignment w:val="top"/>
              <w:rPr>
                <w:rFonts w:hint="eastAsia" w:eastAsia="宋体"/>
                <w:szCs w:val="21"/>
              </w:rPr>
            </w:pPr>
            <w:r>
              <w:rPr>
                <w:rFonts w:hint="eastAsia" w:ascii="宋体" w:hAnsi="宋体" w:eastAsia="宋体" w:cs="宋体"/>
                <w:color w:val="0D0D0D"/>
                <w:kern w:val="0"/>
                <w:szCs w:val="21"/>
                <w:lang w:bidi="ar"/>
              </w:rPr>
              <w:t>中国电信股份有限公司</w:t>
            </w:r>
          </w:p>
        </w:tc>
        <w:tc>
          <w:tcPr>
            <w:tcW w:w="1276" w:type="dxa"/>
            <w:tcMar>
              <w:left w:w="57" w:type="dxa"/>
              <w:right w:w="57" w:type="dxa"/>
            </w:tcMar>
            <w:vAlign w:val="center"/>
          </w:tcPr>
          <w:p>
            <w:pPr>
              <w:widowControl/>
              <w:jc w:val="center"/>
              <w:textAlignment w:val="center"/>
              <w:rPr>
                <w:rFonts w:hint="eastAsia" w:eastAsia="宋体"/>
                <w:szCs w:val="21"/>
              </w:rPr>
            </w:pPr>
            <w:r>
              <w:rPr>
                <w:rFonts w:hint="eastAsia" w:ascii="宋体" w:hAnsi="宋体" w:eastAsia="宋体" w:cs="宋体"/>
                <w:color w:val="0D0D0D"/>
                <w:kern w:val="0"/>
                <w:szCs w:val="21"/>
                <w:lang w:bidi="ar"/>
              </w:rPr>
              <w:t>杨明辉、欧亮、成武文</w:t>
            </w:r>
          </w:p>
        </w:tc>
        <w:tc>
          <w:tcPr>
            <w:tcW w:w="992" w:type="dxa"/>
            <w:tcMar>
              <w:left w:w="57" w:type="dxa"/>
              <w:right w:w="57" w:type="dxa"/>
            </w:tcMar>
            <w:vAlign w:val="center"/>
          </w:tcPr>
          <w:p>
            <w:pPr>
              <w:pStyle w:val="11"/>
              <w:spacing w:line="240" w:lineRule="atLeast"/>
              <w:ind w:firstLine="0" w:firstLineChars="0"/>
              <w:jc w:val="center"/>
              <w:rPr>
                <w:rFonts w:ascii="Times New Roman" w:eastAsia="宋体"/>
                <w:sz w:val="21"/>
                <w:szCs w:val="21"/>
              </w:rPr>
            </w:pPr>
            <w:r>
              <w:rPr>
                <w:rFonts w:ascii="宋体" w:hAnsi="宋体" w:eastAsia="宋体" w:cs="宋体"/>
                <w:color w:val="0D0D0D"/>
                <w:kern w:val="0"/>
                <w:sz w:val="21"/>
                <w:szCs w:val="21"/>
                <w:lang w:bidi="ar"/>
              </w:rPr>
              <w:t>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1129" w:type="dxa"/>
            <w:tcMar>
              <w:left w:w="57" w:type="dxa"/>
              <w:right w:w="57" w:type="dxa"/>
            </w:tcMar>
            <w:vAlign w:val="center"/>
          </w:tcPr>
          <w:p>
            <w:pPr>
              <w:pStyle w:val="11"/>
              <w:spacing w:line="240" w:lineRule="atLeast"/>
              <w:ind w:firstLine="0" w:firstLineChars="0"/>
              <w:jc w:val="center"/>
              <w:rPr>
                <w:rFonts w:ascii="Times New Roman" w:eastAsia="宋体"/>
                <w:sz w:val="21"/>
                <w:szCs w:val="21"/>
              </w:rPr>
            </w:pPr>
            <w:r>
              <w:rPr>
                <w:rFonts w:hint="eastAsia" w:ascii="宋体" w:hAnsi="宋体" w:eastAsia="宋体" w:cs="宋体"/>
                <w:color w:val="0D0D0D"/>
                <w:kern w:val="0"/>
                <w:sz w:val="21"/>
                <w:szCs w:val="21"/>
                <w:lang w:bidi="ar"/>
              </w:rPr>
              <w:t>行业标准</w:t>
            </w:r>
          </w:p>
        </w:tc>
        <w:tc>
          <w:tcPr>
            <w:tcW w:w="1134" w:type="dxa"/>
            <w:tcMar>
              <w:left w:w="57" w:type="dxa"/>
              <w:right w:w="57" w:type="dxa"/>
            </w:tcMar>
            <w:vAlign w:val="center"/>
          </w:tcPr>
          <w:p>
            <w:pPr>
              <w:widowControl/>
              <w:jc w:val="center"/>
              <w:textAlignment w:val="top"/>
              <w:rPr>
                <w:rFonts w:hint="eastAsia" w:eastAsia="宋体"/>
                <w:szCs w:val="21"/>
              </w:rPr>
            </w:pPr>
            <w:r>
              <w:rPr>
                <w:rFonts w:hint="eastAsia" w:ascii="宋体" w:hAnsi="宋体" w:eastAsia="宋体" w:cs="宋体"/>
                <w:color w:val="0D0D0D"/>
                <w:kern w:val="0"/>
                <w:szCs w:val="21"/>
                <w:lang w:bidi="ar"/>
              </w:rPr>
              <w:t>基于IP承载网的灵活以太网（FlexE）YANG模型技术要求</w:t>
            </w:r>
          </w:p>
        </w:tc>
        <w:tc>
          <w:tcPr>
            <w:tcW w:w="993" w:type="dxa"/>
            <w:tcMar>
              <w:left w:w="57" w:type="dxa"/>
              <w:right w:w="57" w:type="dxa"/>
            </w:tcMar>
            <w:vAlign w:val="center"/>
          </w:tcPr>
          <w:p>
            <w:pPr>
              <w:widowControl/>
              <w:jc w:val="center"/>
              <w:textAlignment w:val="top"/>
              <w:rPr>
                <w:rFonts w:hint="eastAsia" w:eastAsia="宋体"/>
                <w:szCs w:val="21"/>
              </w:rPr>
            </w:pPr>
            <w:r>
              <w:rPr>
                <w:rFonts w:hint="eastAsia" w:ascii="宋体" w:hAnsi="宋体" w:eastAsia="宋体" w:cs="宋体"/>
                <w:color w:val="0D0D0D"/>
                <w:kern w:val="0"/>
                <w:szCs w:val="21"/>
                <w:lang w:bidi="ar"/>
              </w:rPr>
              <w:t>中国</w:t>
            </w:r>
          </w:p>
        </w:tc>
        <w:tc>
          <w:tcPr>
            <w:tcW w:w="850" w:type="dxa"/>
            <w:tcMar>
              <w:left w:w="57" w:type="dxa"/>
              <w:right w:w="57" w:type="dxa"/>
            </w:tcMar>
            <w:vAlign w:val="center"/>
          </w:tcPr>
          <w:p>
            <w:pPr>
              <w:widowControl/>
              <w:jc w:val="center"/>
              <w:textAlignment w:val="top"/>
              <w:rPr>
                <w:rFonts w:hint="eastAsia" w:eastAsia="宋体"/>
                <w:szCs w:val="21"/>
              </w:rPr>
            </w:pPr>
            <w:r>
              <w:rPr>
                <w:rFonts w:hint="eastAsia" w:ascii="宋体" w:hAnsi="宋体" w:eastAsia="宋体" w:cs="宋体"/>
                <w:color w:val="0D0D0D"/>
                <w:kern w:val="0"/>
                <w:szCs w:val="21"/>
                <w:lang w:bidi="ar"/>
              </w:rPr>
              <w:t>YD/T 6880-2026</w:t>
            </w:r>
          </w:p>
        </w:tc>
        <w:tc>
          <w:tcPr>
            <w:tcW w:w="851" w:type="dxa"/>
            <w:tcMar>
              <w:left w:w="57" w:type="dxa"/>
              <w:right w:w="57" w:type="dxa"/>
            </w:tcMar>
            <w:vAlign w:val="center"/>
          </w:tcPr>
          <w:p>
            <w:pPr>
              <w:jc w:val="center"/>
              <w:rPr>
                <w:rFonts w:hint="eastAsia" w:eastAsia="宋体"/>
                <w:szCs w:val="21"/>
              </w:rPr>
            </w:pPr>
            <w:r>
              <w:fldChar w:fldCharType="begin"/>
            </w:r>
            <w:r>
              <w:instrText xml:space="preserve"> HYPERLINK "https://hbba.sacinfo.org.cn/stdDetail/6be203b880abfa0270f439330dbc286c14aada6518a7b31e91c021843b26fcea" </w:instrText>
            </w:r>
            <w:r>
              <w:fldChar w:fldCharType="separate"/>
            </w:r>
            <w:r>
              <w:rPr>
                <w:rFonts w:ascii="宋体" w:hAnsi="宋体" w:eastAsia="宋体" w:cs="宋体"/>
                <w:color w:val="0D0D0D"/>
                <w:kern w:val="0"/>
                <w:szCs w:val="21"/>
                <w:lang w:bidi="ar"/>
              </w:rPr>
              <w:t> 2026-06-01</w:t>
            </w:r>
            <w:r>
              <w:rPr>
                <w:rFonts w:ascii="宋体" w:hAnsi="宋体" w:eastAsia="宋体" w:cs="宋体"/>
                <w:color w:val="0D0D0D"/>
                <w:kern w:val="0"/>
                <w:szCs w:val="21"/>
                <w:lang w:bidi="ar"/>
              </w:rPr>
              <w:fldChar w:fldCharType="end"/>
            </w:r>
          </w:p>
        </w:tc>
        <w:tc>
          <w:tcPr>
            <w:tcW w:w="992" w:type="dxa"/>
            <w:tcMar>
              <w:left w:w="57" w:type="dxa"/>
              <w:right w:w="57" w:type="dxa"/>
            </w:tcMar>
            <w:vAlign w:val="center"/>
          </w:tcPr>
          <w:p>
            <w:pPr>
              <w:widowControl/>
              <w:jc w:val="center"/>
              <w:textAlignment w:val="top"/>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106541-2026</w:t>
            </w:r>
          </w:p>
          <w:p>
            <w:pPr>
              <w:widowControl/>
              <w:jc w:val="center"/>
              <w:textAlignment w:val="top"/>
              <w:rPr>
                <w:rFonts w:hint="eastAsia" w:eastAsia="宋体"/>
                <w:szCs w:val="21"/>
              </w:rPr>
            </w:pPr>
            <w:r>
              <w:rPr>
                <w:rFonts w:hint="eastAsia" w:ascii="宋体" w:hAnsi="宋体" w:eastAsia="宋体" w:cs="宋体"/>
                <w:color w:val="0D0D0D"/>
                <w:kern w:val="0"/>
                <w:szCs w:val="21"/>
                <w:lang w:bidi="ar"/>
              </w:rPr>
              <w:t>（工业和信息化部）</w:t>
            </w:r>
          </w:p>
        </w:tc>
        <w:tc>
          <w:tcPr>
            <w:tcW w:w="1423" w:type="dxa"/>
            <w:tcMar>
              <w:left w:w="57" w:type="dxa"/>
              <w:right w:w="57" w:type="dxa"/>
            </w:tcMar>
            <w:vAlign w:val="center"/>
          </w:tcPr>
          <w:p>
            <w:pPr>
              <w:widowControl/>
              <w:jc w:val="center"/>
              <w:textAlignment w:val="top"/>
              <w:rPr>
                <w:rFonts w:hint="eastAsia" w:eastAsia="宋体"/>
                <w:szCs w:val="21"/>
              </w:rPr>
            </w:pPr>
            <w:r>
              <w:rPr>
                <w:rFonts w:hint="eastAsia" w:ascii="Arial" w:hAnsi="Arial" w:eastAsia="宋体" w:cs="Arial"/>
                <w:color w:val="333333"/>
                <w:szCs w:val="21"/>
                <w:shd w:val="clear" w:color="auto" w:fill="FFFFFF"/>
              </w:rPr>
              <w:t>中国电信集团有限公司、新华三技术有限公司、中兴通讯股份有限公司、中国信息通信科技集团有限公司</w:t>
            </w:r>
          </w:p>
        </w:tc>
        <w:tc>
          <w:tcPr>
            <w:tcW w:w="1276" w:type="dxa"/>
            <w:tcMar>
              <w:left w:w="57" w:type="dxa"/>
              <w:right w:w="57" w:type="dxa"/>
            </w:tcMar>
            <w:vAlign w:val="center"/>
          </w:tcPr>
          <w:p>
            <w:pPr>
              <w:widowControl/>
              <w:jc w:val="center"/>
              <w:textAlignment w:val="top"/>
              <w:rPr>
                <w:rFonts w:hint="eastAsia" w:eastAsia="宋体"/>
                <w:szCs w:val="21"/>
              </w:rPr>
            </w:pPr>
            <w:r>
              <w:rPr>
                <w:rFonts w:hint="eastAsia" w:ascii="宋体" w:hAnsi="宋体" w:eastAsia="宋体" w:cs="宋体"/>
                <w:color w:val="0D0D0D"/>
                <w:kern w:val="0"/>
                <w:szCs w:val="21"/>
                <w:lang w:bidi="ar"/>
              </w:rPr>
              <w:t>谭振林、蓝双凤、马培勇、万晓兰、陈然、王玉保、汪俊芳、寇阳、严国忠、高兵</w:t>
            </w:r>
          </w:p>
        </w:tc>
        <w:tc>
          <w:tcPr>
            <w:tcW w:w="992" w:type="dxa"/>
            <w:tcMar>
              <w:left w:w="57" w:type="dxa"/>
              <w:right w:w="57" w:type="dxa"/>
            </w:tcMar>
            <w:vAlign w:val="center"/>
          </w:tcPr>
          <w:p>
            <w:pPr>
              <w:pStyle w:val="11"/>
              <w:spacing w:line="240" w:lineRule="atLeast"/>
              <w:ind w:firstLine="0" w:firstLineChars="0"/>
              <w:jc w:val="center"/>
              <w:rPr>
                <w:rFonts w:ascii="Times New Roman" w:eastAsia="宋体"/>
                <w:sz w:val="21"/>
                <w:szCs w:val="21"/>
              </w:rPr>
            </w:pPr>
            <w:r>
              <w:rPr>
                <w:rFonts w:ascii="宋体" w:hAnsi="宋体" w:eastAsia="宋体" w:cs="宋体"/>
                <w:color w:val="0D0D0D"/>
                <w:kern w:val="0"/>
                <w:sz w:val="21"/>
                <w:szCs w:val="21"/>
                <w:lang w:bidi="ar"/>
              </w:rPr>
              <w:t>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53" w:hRule="atLeast"/>
          <w:jc w:val="center"/>
        </w:trPr>
        <w:tc>
          <w:tcPr>
            <w:tcW w:w="1129" w:type="dxa"/>
            <w:tcMar>
              <w:left w:w="57" w:type="dxa"/>
              <w:right w:w="57" w:type="dxa"/>
            </w:tcMar>
            <w:vAlign w:val="center"/>
          </w:tcPr>
          <w:p>
            <w:pPr>
              <w:pStyle w:val="11"/>
              <w:spacing w:line="240" w:lineRule="atLeast"/>
              <w:ind w:firstLine="0" w:firstLineChars="0"/>
              <w:jc w:val="center"/>
              <w:rPr>
                <w:rFonts w:ascii="Times New Roman" w:eastAsia="宋体"/>
                <w:sz w:val="21"/>
                <w:szCs w:val="21"/>
              </w:rPr>
            </w:pPr>
            <w:r>
              <w:rPr>
                <w:rFonts w:hint="eastAsia" w:ascii="宋体" w:hAnsi="宋体" w:eastAsia="宋体" w:cs="宋体"/>
                <w:color w:val="0D0D0D"/>
                <w:kern w:val="0"/>
                <w:sz w:val="21"/>
                <w:szCs w:val="21"/>
                <w:lang w:bidi="ar"/>
              </w:rPr>
              <w:t>行业标准</w:t>
            </w:r>
          </w:p>
        </w:tc>
        <w:tc>
          <w:tcPr>
            <w:tcW w:w="1134" w:type="dxa"/>
            <w:tcMar>
              <w:left w:w="57" w:type="dxa"/>
              <w:right w:w="57" w:type="dxa"/>
            </w:tcMar>
            <w:vAlign w:val="center"/>
          </w:tcPr>
          <w:p>
            <w:pPr>
              <w:widowControl/>
              <w:jc w:val="center"/>
              <w:textAlignment w:val="center"/>
              <w:rPr>
                <w:rFonts w:hint="eastAsia" w:eastAsia="宋体"/>
                <w:szCs w:val="21"/>
              </w:rPr>
            </w:pPr>
            <w:r>
              <w:rPr>
                <w:rFonts w:ascii="宋体" w:hAnsi="宋体" w:eastAsia="宋体" w:cs="宋体"/>
                <w:color w:val="0D0D0D"/>
                <w:kern w:val="0"/>
                <w:szCs w:val="21"/>
                <w:lang w:bidi="ar"/>
              </w:rPr>
              <w:t>基于SRv6的以太虚拟专用网（EVPN）YANG模型技术要求</w:t>
            </w:r>
          </w:p>
        </w:tc>
        <w:tc>
          <w:tcPr>
            <w:tcW w:w="993" w:type="dxa"/>
            <w:tcMar>
              <w:left w:w="57" w:type="dxa"/>
              <w:right w:w="57" w:type="dxa"/>
            </w:tcMar>
            <w:vAlign w:val="center"/>
          </w:tcPr>
          <w:p>
            <w:pPr>
              <w:widowControl/>
              <w:jc w:val="center"/>
              <w:textAlignment w:val="top"/>
              <w:rPr>
                <w:rFonts w:hint="eastAsia" w:eastAsia="宋体"/>
                <w:szCs w:val="21"/>
              </w:rPr>
            </w:pPr>
            <w:r>
              <w:rPr>
                <w:rFonts w:hint="eastAsia" w:ascii="宋体" w:hAnsi="宋体" w:eastAsia="宋体" w:cs="宋体"/>
                <w:color w:val="0D0D0D"/>
                <w:kern w:val="0"/>
                <w:szCs w:val="21"/>
                <w:lang w:bidi="ar"/>
              </w:rPr>
              <w:t>中国</w:t>
            </w:r>
          </w:p>
        </w:tc>
        <w:tc>
          <w:tcPr>
            <w:tcW w:w="850" w:type="dxa"/>
            <w:tcMar>
              <w:left w:w="57" w:type="dxa"/>
              <w:right w:w="57" w:type="dxa"/>
            </w:tcMar>
            <w:vAlign w:val="center"/>
          </w:tcPr>
          <w:p>
            <w:pPr>
              <w:widowControl/>
              <w:jc w:val="center"/>
              <w:textAlignment w:val="top"/>
              <w:rPr>
                <w:rFonts w:hint="eastAsia" w:eastAsia="宋体"/>
                <w:szCs w:val="21"/>
              </w:rPr>
            </w:pPr>
            <w:r>
              <w:rPr>
                <w:rFonts w:hint="eastAsia" w:ascii="宋体" w:hAnsi="宋体" w:eastAsia="宋体" w:cs="宋体"/>
                <w:color w:val="0D0D0D"/>
                <w:kern w:val="0"/>
                <w:szCs w:val="21"/>
                <w:lang w:bidi="ar"/>
              </w:rPr>
              <w:t>YD/T 6904-2026</w:t>
            </w:r>
          </w:p>
        </w:tc>
        <w:tc>
          <w:tcPr>
            <w:tcW w:w="851" w:type="dxa"/>
            <w:tcMar>
              <w:left w:w="57" w:type="dxa"/>
              <w:right w:w="57" w:type="dxa"/>
            </w:tcMar>
            <w:vAlign w:val="center"/>
          </w:tcPr>
          <w:p>
            <w:pPr>
              <w:widowControl/>
              <w:jc w:val="center"/>
              <w:textAlignment w:val="top"/>
              <w:rPr>
                <w:rFonts w:hint="eastAsia" w:eastAsia="宋体"/>
                <w:szCs w:val="21"/>
              </w:rPr>
            </w:pPr>
            <w:r>
              <w:fldChar w:fldCharType="begin"/>
            </w:r>
            <w:r>
              <w:instrText xml:space="preserve"> HYPERLINK "https://hbba.sacinfo.org.cn/stdDetail/6be203b880abfa0270f439330dbc286c14aada6518a7b31e91c021843b26fcea" </w:instrText>
            </w:r>
            <w:r>
              <w:fldChar w:fldCharType="separate"/>
            </w:r>
            <w:r>
              <w:rPr>
                <w:rFonts w:ascii="宋体" w:hAnsi="宋体" w:eastAsia="宋体" w:cs="宋体"/>
                <w:color w:val="0D0D0D"/>
                <w:kern w:val="0"/>
                <w:szCs w:val="21"/>
                <w:lang w:bidi="ar"/>
              </w:rPr>
              <w:t> 2026-06-01</w:t>
            </w:r>
            <w:r>
              <w:rPr>
                <w:rFonts w:ascii="宋体" w:hAnsi="宋体" w:eastAsia="宋体" w:cs="宋体"/>
                <w:color w:val="0D0D0D"/>
                <w:kern w:val="0"/>
                <w:szCs w:val="21"/>
                <w:lang w:bidi="ar"/>
              </w:rPr>
              <w:fldChar w:fldCharType="end"/>
            </w:r>
          </w:p>
        </w:tc>
        <w:tc>
          <w:tcPr>
            <w:tcW w:w="992" w:type="dxa"/>
            <w:tcMar>
              <w:left w:w="57" w:type="dxa"/>
              <w:right w:w="57" w:type="dxa"/>
            </w:tcMar>
            <w:vAlign w:val="center"/>
          </w:tcPr>
          <w:p>
            <w:pPr>
              <w:widowControl/>
              <w:jc w:val="center"/>
              <w:textAlignment w:val="top"/>
              <w:rPr>
                <w:rFonts w:hint="eastAsia" w:ascii="宋体" w:hAnsi="宋体" w:eastAsia="宋体" w:cs="宋体"/>
                <w:sz w:val="24"/>
                <w:szCs w:val="24"/>
              </w:rPr>
            </w:pPr>
            <w:r>
              <w:rPr>
                <w:rFonts w:hint="eastAsia" w:ascii="宋体" w:hAnsi="宋体" w:eastAsia="宋体" w:cs="宋体"/>
                <w:color w:val="0D0D0D"/>
                <w:kern w:val="0"/>
                <w:szCs w:val="21"/>
                <w:lang w:bidi="ar"/>
              </w:rPr>
              <w:t>106509-2026</w:t>
            </w:r>
          </w:p>
          <w:p>
            <w:pPr>
              <w:widowControl/>
              <w:jc w:val="center"/>
              <w:textAlignment w:val="top"/>
              <w:rPr>
                <w:rFonts w:hint="eastAsia" w:eastAsia="宋体"/>
                <w:szCs w:val="21"/>
              </w:rPr>
            </w:pPr>
            <w:r>
              <w:rPr>
                <w:rFonts w:hint="eastAsia" w:ascii="宋体" w:hAnsi="宋体" w:eastAsia="宋体" w:cs="宋体"/>
                <w:color w:val="0D0D0D"/>
                <w:kern w:val="0"/>
                <w:szCs w:val="21"/>
                <w:lang w:bidi="ar"/>
              </w:rPr>
              <w:t>（工业和信息化部）</w:t>
            </w:r>
          </w:p>
        </w:tc>
        <w:tc>
          <w:tcPr>
            <w:tcW w:w="1423" w:type="dxa"/>
            <w:tcMar>
              <w:left w:w="57" w:type="dxa"/>
              <w:right w:w="57" w:type="dxa"/>
            </w:tcMar>
            <w:vAlign w:val="center"/>
          </w:tcPr>
          <w:p>
            <w:pPr>
              <w:widowControl/>
              <w:jc w:val="center"/>
              <w:textAlignment w:val="top"/>
              <w:rPr>
                <w:rFonts w:hint="eastAsia" w:eastAsia="宋体"/>
                <w:szCs w:val="21"/>
              </w:rPr>
            </w:pPr>
            <w:r>
              <w:rPr>
                <w:rFonts w:hint="eastAsia" w:ascii="Arial" w:hAnsi="Arial" w:eastAsia="宋体" w:cs="Arial"/>
                <w:color w:val="333333"/>
                <w:szCs w:val="21"/>
                <w:shd w:val="clear" w:color="auto" w:fill="FFFFFF"/>
              </w:rPr>
              <w:t>中国电信集团有限公司、中国移动通信集团有限公司、中兴通讯股份有限公司、新华三技术有限公司、中国信息通信科技集团有限公司、华为技术有限公司</w:t>
            </w:r>
          </w:p>
        </w:tc>
        <w:tc>
          <w:tcPr>
            <w:tcW w:w="1276" w:type="dxa"/>
            <w:tcMar>
              <w:left w:w="57" w:type="dxa"/>
              <w:right w:w="57" w:type="dxa"/>
            </w:tcMar>
            <w:vAlign w:val="center"/>
          </w:tcPr>
          <w:p>
            <w:pPr>
              <w:widowControl/>
              <w:jc w:val="center"/>
              <w:textAlignment w:val="center"/>
              <w:rPr>
                <w:rFonts w:hint="eastAsia" w:eastAsia="宋体"/>
                <w:szCs w:val="21"/>
              </w:rPr>
            </w:pPr>
            <w:r>
              <w:rPr>
                <w:rFonts w:hint="eastAsia" w:ascii="宋体" w:hAnsi="宋体" w:eastAsia="宋体" w:cs="宋体"/>
                <w:color w:val="0D0D0D"/>
                <w:kern w:val="0"/>
                <w:szCs w:val="21"/>
                <w:lang w:bidi="ar"/>
              </w:rPr>
              <w:t>谭振林、蓝双凤、陈然、王玉保、颜宇、杨雪、万晓兰、汪俊芳、寇阳、严国忠、高兵、王林林、彭书萍、庄顺万</w:t>
            </w:r>
          </w:p>
        </w:tc>
        <w:tc>
          <w:tcPr>
            <w:tcW w:w="992" w:type="dxa"/>
            <w:tcMar>
              <w:left w:w="57" w:type="dxa"/>
              <w:right w:w="57" w:type="dxa"/>
            </w:tcMar>
            <w:vAlign w:val="center"/>
          </w:tcPr>
          <w:p>
            <w:pPr>
              <w:pStyle w:val="11"/>
              <w:spacing w:line="240" w:lineRule="atLeast"/>
              <w:ind w:firstLine="0" w:firstLineChars="0"/>
              <w:jc w:val="center"/>
              <w:rPr>
                <w:rFonts w:ascii="Times New Roman" w:eastAsia="宋体"/>
                <w:sz w:val="21"/>
                <w:szCs w:val="21"/>
              </w:rPr>
            </w:pPr>
            <w:r>
              <w:rPr>
                <w:rFonts w:ascii="宋体" w:hAnsi="宋体" w:eastAsia="宋体" w:cs="宋体"/>
                <w:color w:val="0D0D0D"/>
                <w:kern w:val="0"/>
                <w:sz w:val="21"/>
                <w:szCs w:val="21"/>
                <w:lang w:bidi="ar"/>
              </w:rPr>
              <w:t>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1129" w:type="dxa"/>
            <w:tcMar>
              <w:left w:w="57" w:type="dxa"/>
              <w:right w:w="57" w:type="dxa"/>
            </w:tcMar>
            <w:vAlign w:val="center"/>
          </w:tcPr>
          <w:p>
            <w:pPr>
              <w:pStyle w:val="11"/>
              <w:spacing w:line="240" w:lineRule="atLeast"/>
              <w:ind w:firstLine="0" w:firstLineChars="0"/>
              <w:jc w:val="center"/>
              <w:rPr>
                <w:rFonts w:ascii="Times New Roman" w:eastAsia="宋体"/>
                <w:sz w:val="21"/>
                <w:szCs w:val="21"/>
              </w:rPr>
            </w:pPr>
            <w:r>
              <w:rPr>
                <w:rFonts w:ascii="宋体" w:hAnsi="宋体" w:eastAsia="宋体" w:cs="宋体"/>
                <w:color w:val="0D0D0D"/>
                <w:kern w:val="0"/>
                <w:sz w:val="21"/>
                <w:szCs w:val="21"/>
                <w:lang w:bidi="ar"/>
              </w:rPr>
              <w:t>发明专利</w:t>
            </w:r>
          </w:p>
        </w:tc>
        <w:tc>
          <w:tcPr>
            <w:tcW w:w="1134" w:type="dxa"/>
            <w:tcMar>
              <w:left w:w="57" w:type="dxa"/>
              <w:right w:w="57" w:type="dxa"/>
            </w:tcMar>
            <w:vAlign w:val="center"/>
          </w:tcPr>
          <w:p>
            <w:pPr>
              <w:widowControl/>
              <w:jc w:val="center"/>
              <w:textAlignment w:val="center"/>
              <w:rPr>
                <w:rFonts w:hint="eastAsia" w:eastAsia="宋体"/>
                <w:szCs w:val="21"/>
              </w:rPr>
            </w:pPr>
            <w:r>
              <w:rPr>
                <w:rFonts w:hint="eastAsia" w:ascii="宋体" w:hAnsi="宋体" w:eastAsia="宋体" w:cs="宋体"/>
                <w:color w:val="0D0D0D"/>
                <w:kern w:val="0"/>
                <w:szCs w:val="21"/>
                <w:lang w:bidi="ar"/>
              </w:rPr>
              <w:t>一种业务流量的传输方法及系统</w:t>
            </w:r>
          </w:p>
        </w:tc>
        <w:tc>
          <w:tcPr>
            <w:tcW w:w="993" w:type="dxa"/>
            <w:tcMar>
              <w:left w:w="57" w:type="dxa"/>
              <w:right w:w="57" w:type="dxa"/>
            </w:tcMar>
            <w:vAlign w:val="center"/>
          </w:tcPr>
          <w:p>
            <w:pPr>
              <w:widowControl/>
              <w:jc w:val="center"/>
              <w:textAlignment w:val="top"/>
              <w:rPr>
                <w:rFonts w:hint="eastAsia" w:eastAsia="宋体"/>
                <w:szCs w:val="21"/>
              </w:rPr>
            </w:pPr>
            <w:r>
              <w:rPr>
                <w:rFonts w:hint="eastAsia" w:ascii="宋体" w:hAnsi="宋体" w:eastAsia="宋体" w:cs="宋体"/>
                <w:color w:val="0D0D0D"/>
                <w:kern w:val="0"/>
                <w:szCs w:val="21"/>
                <w:lang w:bidi="ar"/>
              </w:rPr>
              <w:t>中国</w:t>
            </w:r>
          </w:p>
        </w:tc>
        <w:tc>
          <w:tcPr>
            <w:tcW w:w="850" w:type="dxa"/>
            <w:tcMar>
              <w:left w:w="57" w:type="dxa"/>
              <w:right w:w="57" w:type="dxa"/>
            </w:tcMar>
            <w:vAlign w:val="center"/>
          </w:tcPr>
          <w:p>
            <w:pPr>
              <w:widowControl/>
              <w:jc w:val="center"/>
              <w:textAlignment w:val="top"/>
              <w:rPr>
                <w:rFonts w:hint="eastAsia" w:eastAsia="宋体"/>
                <w:szCs w:val="21"/>
              </w:rPr>
            </w:pPr>
            <w:r>
              <w:rPr>
                <w:rFonts w:hint="eastAsia" w:ascii="宋体" w:hAnsi="宋体" w:eastAsia="宋体" w:cs="宋体"/>
                <w:color w:val="0D0D0D"/>
                <w:kern w:val="0"/>
                <w:szCs w:val="21"/>
                <w:lang w:bidi="ar"/>
              </w:rPr>
              <w:t>ZL 2014 1 0454351.X</w:t>
            </w:r>
          </w:p>
        </w:tc>
        <w:tc>
          <w:tcPr>
            <w:tcW w:w="851" w:type="dxa"/>
            <w:tcMar>
              <w:left w:w="57" w:type="dxa"/>
              <w:right w:w="57" w:type="dxa"/>
            </w:tcMar>
            <w:vAlign w:val="center"/>
          </w:tcPr>
          <w:p>
            <w:pPr>
              <w:widowControl/>
              <w:jc w:val="center"/>
              <w:textAlignment w:val="top"/>
              <w:rPr>
                <w:rFonts w:hint="eastAsia" w:eastAsia="宋体"/>
                <w:szCs w:val="21"/>
              </w:rPr>
            </w:pPr>
            <w:r>
              <w:rPr>
                <w:rFonts w:hint="eastAsia" w:ascii="宋体" w:hAnsi="宋体" w:eastAsia="宋体" w:cs="宋体"/>
                <w:color w:val="0D0D0D"/>
                <w:kern w:val="0"/>
                <w:szCs w:val="21"/>
                <w:lang w:bidi="ar"/>
              </w:rPr>
              <w:t>2019年04月23日</w:t>
            </w:r>
          </w:p>
        </w:tc>
        <w:tc>
          <w:tcPr>
            <w:tcW w:w="992" w:type="dxa"/>
            <w:tcMar>
              <w:left w:w="57" w:type="dxa"/>
              <w:right w:w="57" w:type="dxa"/>
            </w:tcMar>
            <w:vAlign w:val="center"/>
          </w:tcPr>
          <w:p>
            <w:pPr>
              <w:widowControl/>
              <w:jc w:val="center"/>
              <w:textAlignment w:val="top"/>
              <w:rPr>
                <w:rFonts w:hint="eastAsia" w:eastAsia="宋体"/>
                <w:szCs w:val="21"/>
              </w:rPr>
            </w:pPr>
            <w:r>
              <w:rPr>
                <w:rFonts w:hint="eastAsia" w:ascii="宋体" w:hAnsi="宋体" w:eastAsia="宋体" w:cs="宋体"/>
                <w:color w:val="0D0D0D"/>
                <w:kern w:val="0"/>
                <w:szCs w:val="21"/>
                <w:lang w:bidi="ar"/>
              </w:rPr>
              <w:t>第3348510号</w:t>
            </w:r>
          </w:p>
        </w:tc>
        <w:tc>
          <w:tcPr>
            <w:tcW w:w="1423" w:type="dxa"/>
            <w:tcMar>
              <w:left w:w="57" w:type="dxa"/>
              <w:right w:w="57" w:type="dxa"/>
            </w:tcMar>
            <w:vAlign w:val="center"/>
          </w:tcPr>
          <w:p>
            <w:pPr>
              <w:widowControl/>
              <w:jc w:val="center"/>
              <w:textAlignment w:val="top"/>
              <w:rPr>
                <w:rFonts w:hint="eastAsia" w:eastAsia="宋体"/>
                <w:szCs w:val="21"/>
              </w:rPr>
            </w:pPr>
            <w:r>
              <w:rPr>
                <w:rFonts w:hint="eastAsia" w:ascii="宋体" w:hAnsi="宋体" w:eastAsia="宋体" w:cs="宋体"/>
                <w:color w:val="0D0D0D"/>
                <w:kern w:val="0"/>
                <w:szCs w:val="21"/>
                <w:lang w:bidi="ar"/>
              </w:rPr>
              <w:t>中国电信股份有限公司</w:t>
            </w:r>
          </w:p>
        </w:tc>
        <w:tc>
          <w:tcPr>
            <w:tcW w:w="1276" w:type="dxa"/>
            <w:tcMar>
              <w:left w:w="57" w:type="dxa"/>
              <w:right w:w="57" w:type="dxa"/>
            </w:tcMar>
            <w:vAlign w:val="center"/>
          </w:tcPr>
          <w:p>
            <w:pPr>
              <w:widowControl/>
              <w:jc w:val="center"/>
              <w:textAlignment w:val="center"/>
              <w:rPr>
                <w:rFonts w:hint="eastAsia" w:eastAsia="宋体"/>
                <w:szCs w:val="21"/>
              </w:rPr>
            </w:pPr>
            <w:r>
              <w:rPr>
                <w:rFonts w:hint="eastAsia" w:ascii="宋体" w:hAnsi="宋体" w:eastAsia="宋体" w:cs="宋体"/>
                <w:color w:val="0D0D0D"/>
                <w:kern w:val="0"/>
                <w:szCs w:val="21"/>
                <w:lang w:bidi="ar"/>
              </w:rPr>
              <w:t>唐宏、欧亮</w:t>
            </w:r>
          </w:p>
        </w:tc>
        <w:tc>
          <w:tcPr>
            <w:tcW w:w="992" w:type="dxa"/>
            <w:tcMar>
              <w:left w:w="57" w:type="dxa"/>
              <w:right w:w="57" w:type="dxa"/>
            </w:tcMar>
            <w:vAlign w:val="center"/>
          </w:tcPr>
          <w:p>
            <w:pPr>
              <w:pStyle w:val="11"/>
              <w:spacing w:line="240" w:lineRule="atLeast"/>
              <w:ind w:firstLine="0" w:firstLineChars="0"/>
              <w:jc w:val="center"/>
              <w:rPr>
                <w:rFonts w:ascii="Times New Roman" w:eastAsia="宋体"/>
                <w:sz w:val="21"/>
                <w:szCs w:val="21"/>
              </w:rPr>
            </w:pPr>
            <w:r>
              <w:rPr>
                <w:rFonts w:ascii="宋体" w:hAnsi="宋体" w:eastAsia="宋体" w:cs="宋体"/>
                <w:color w:val="0D0D0D"/>
                <w:kern w:val="0"/>
                <w:sz w:val="21"/>
                <w:szCs w:val="21"/>
                <w:lang w:bidi="ar"/>
              </w:rPr>
              <w:t>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1129" w:type="dxa"/>
            <w:tcMar>
              <w:left w:w="57" w:type="dxa"/>
              <w:right w:w="57" w:type="dxa"/>
            </w:tcMar>
            <w:vAlign w:val="center"/>
          </w:tcPr>
          <w:p>
            <w:pPr>
              <w:pStyle w:val="11"/>
              <w:spacing w:line="240" w:lineRule="atLeast"/>
              <w:ind w:firstLine="0" w:firstLineChars="0"/>
              <w:jc w:val="center"/>
              <w:rPr>
                <w:rFonts w:ascii="Times New Roman" w:eastAsia="宋体"/>
                <w:sz w:val="21"/>
                <w:szCs w:val="21"/>
              </w:rPr>
            </w:pPr>
            <w:r>
              <w:rPr>
                <w:rFonts w:ascii="宋体" w:hAnsi="宋体" w:eastAsia="宋体" w:cs="宋体"/>
                <w:color w:val="0D0D0D"/>
                <w:kern w:val="0"/>
                <w:sz w:val="21"/>
                <w:szCs w:val="21"/>
                <w:lang w:bidi="ar"/>
              </w:rPr>
              <w:t>发明专利</w:t>
            </w:r>
          </w:p>
        </w:tc>
        <w:tc>
          <w:tcPr>
            <w:tcW w:w="1134" w:type="dxa"/>
            <w:tcMar>
              <w:left w:w="57" w:type="dxa"/>
              <w:right w:w="57" w:type="dxa"/>
            </w:tcMar>
            <w:vAlign w:val="center"/>
          </w:tcPr>
          <w:p>
            <w:pPr>
              <w:widowControl/>
              <w:jc w:val="center"/>
              <w:textAlignment w:val="center"/>
              <w:rPr>
                <w:rFonts w:hint="eastAsia" w:eastAsia="宋体"/>
                <w:szCs w:val="21"/>
              </w:rPr>
            </w:pPr>
            <w:r>
              <w:rPr>
                <w:rFonts w:hint="eastAsia" w:ascii="宋体" w:hAnsi="宋体" w:eastAsia="宋体" w:cs="宋体"/>
                <w:color w:val="0D0D0D"/>
                <w:kern w:val="0"/>
                <w:szCs w:val="21"/>
                <w:lang w:bidi="ar"/>
              </w:rPr>
              <w:t>一种业务链的容灾方法、保障中心和容灾系统</w:t>
            </w:r>
          </w:p>
        </w:tc>
        <w:tc>
          <w:tcPr>
            <w:tcW w:w="993" w:type="dxa"/>
            <w:tcMar>
              <w:left w:w="57" w:type="dxa"/>
              <w:right w:w="57" w:type="dxa"/>
            </w:tcMar>
            <w:vAlign w:val="center"/>
          </w:tcPr>
          <w:p>
            <w:pPr>
              <w:widowControl/>
              <w:jc w:val="center"/>
              <w:textAlignment w:val="top"/>
              <w:rPr>
                <w:rFonts w:hint="eastAsia" w:eastAsia="宋体"/>
                <w:szCs w:val="21"/>
              </w:rPr>
            </w:pPr>
            <w:r>
              <w:rPr>
                <w:rFonts w:hint="eastAsia" w:ascii="宋体" w:hAnsi="宋体" w:eastAsia="宋体" w:cs="宋体"/>
                <w:color w:val="0D0D0D"/>
                <w:kern w:val="0"/>
                <w:szCs w:val="21"/>
                <w:lang w:bidi="ar"/>
              </w:rPr>
              <w:t>中国</w:t>
            </w:r>
          </w:p>
        </w:tc>
        <w:tc>
          <w:tcPr>
            <w:tcW w:w="850" w:type="dxa"/>
            <w:tcMar>
              <w:left w:w="57" w:type="dxa"/>
              <w:right w:w="57" w:type="dxa"/>
            </w:tcMar>
            <w:vAlign w:val="center"/>
          </w:tcPr>
          <w:p>
            <w:pPr>
              <w:widowControl/>
              <w:jc w:val="center"/>
              <w:textAlignment w:val="top"/>
              <w:rPr>
                <w:rFonts w:hint="eastAsia" w:eastAsia="宋体"/>
                <w:szCs w:val="21"/>
              </w:rPr>
            </w:pPr>
            <w:r>
              <w:rPr>
                <w:rFonts w:hint="eastAsia" w:ascii="宋体" w:hAnsi="宋体" w:eastAsia="宋体" w:cs="宋体"/>
                <w:color w:val="0D0D0D"/>
                <w:kern w:val="0"/>
                <w:szCs w:val="21"/>
                <w:lang w:bidi="ar"/>
              </w:rPr>
              <w:t>ZL 2015 1 0690093.X</w:t>
            </w:r>
          </w:p>
        </w:tc>
        <w:tc>
          <w:tcPr>
            <w:tcW w:w="851" w:type="dxa"/>
            <w:tcMar>
              <w:left w:w="57" w:type="dxa"/>
              <w:right w:w="57" w:type="dxa"/>
            </w:tcMar>
            <w:vAlign w:val="center"/>
          </w:tcPr>
          <w:p>
            <w:pPr>
              <w:widowControl/>
              <w:jc w:val="center"/>
              <w:textAlignment w:val="top"/>
              <w:rPr>
                <w:rFonts w:hint="eastAsia" w:eastAsia="宋体"/>
                <w:szCs w:val="21"/>
              </w:rPr>
            </w:pPr>
            <w:r>
              <w:rPr>
                <w:rFonts w:hint="eastAsia" w:ascii="宋体" w:hAnsi="宋体" w:eastAsia="宋体" w:cs="宋体"/>
                <w:color w:val="0D0D0D"/>
                <w:kern w:val="0"/>
                <w:szCs w:val="21"/>
                <w:lang w:bidi="ar"/>
              </w:rPr>
              <w:t>2019年06月14日</w:t>
            </w:r>
          </w:p>
        </w:tc>
        <w:tc>
          <w:tcPr>
            <w:tcW w:w="992" w:type="dxa"/>
            <w:tcMar>
              <w:left w:w="57" w:type="dxa"/>
              <w:right w:w="57" w:type="dxa"/>
            </w:tcMar>
            <w:vAlign w:val="center"/>
          </w:tcPr>
          <w:p>
            <w:pPr>
              <w:widowControl/>
              <w:jc w:val="center"/>
              <w:textAlignment w:val="top"/>
              <w:rPr>
                <w:rFonts w:hint="eastAsia" w:eastAsia="宋体"/>
                <w:szCs w:val="21"/>
              </w:rPr>
            </w:pPr>
            <w:r>
              <w:rPr>
                <w:rFonts w:hint="eastAsia" w:ascii="宋体" w:hAnsi="宋体" w:eastAsia="宋体" w:cs="宋体"/>
                <w:color w:val="0D0D0D"/>
                <w:kern w:val="0"/>
                <w:szCs w:val="21"/>
                <w:lang w:bidi="ar"/>
              </w:rPr>
              <w:t>第3413841号</w:t>
            </w:r>
          </w:p>
        </w:tc>
        <w:tc>
          <w:tcPr>
            <w:tcW w:w="1423" w:type="dxa"/>
            <w:tcMar>
              <w:left w:w="57" w:type="dxa"/>
              <w:right w:w="57" w:type="dxa"/>
            </w:tcMar>
            <w:vAlign w:val="center"/>
          </w:tcPr>
          <w:p>
            <w:pPr>
              <w:widowControl/>
              <w:jc w:val="center"/>
              <w:textAlignment w:val="top"/>
              <w:rPr>
                <w:rFonts w:hint="eastAsia" w:eastAsia="宋体"/>
                <w:szCs w:val="21"/>
              </w:rPr>
            </w:pPr>
            <w:r>
              <w:rPr>
                <w:rFonts w:hint="eastAsia" w:ascii="宋体" w:hAnsi="宋体" w:eastAsia="宋体" w:cs="宋体"/>
                <w:color w:val="0D0D0D"/>
                <w:kern w:val="0"/>
                <w:szCs w:val="21"/>
                <w:lang w:bidi="ar"/>
              </w:rPr>
              <w:t>中国电信股份有限公司</w:t>
            </w:r>
          </w:p>
        </w:tc>
        <w:tc>
          <w:tcPr>
            <w:tcW w:w="1276" w:type="dxa"/>
            <w:tcMar>
              <w:left w:w="57" w:type="dxa"/>
              <w:right w:w="57" w:type="dxa"/>
            </w:tcMar>
            <w:vAlign w:val="center"/>
          </w:tcPr>
          <w:p>
            <w:pPr>
              <w:widowControl/>
              <w:jc w:val="center"/>
              <w:textAlignment w:val="center"/>
              <w:rPr>
                <w:rFonts w:hint="eastAsia" w:eastAsia="宋体"/>
                <w:szCs w:val="21"/>
              </w:rPr>
            </w:pPr>
            <w:r>
              <w:rPr>
                <w:rFonts w:hint="eastAsia" w:ascii="宋体" w:hAnsi="宋体" w:eastAsia="宋体" w:cs="宋体"/>
                <w:color w:val="0D0D0D"/>
                <w:kern w:val="0"/>
                <w:szCs w:val="21"/>
                <w:lang w:bidi="ar"/>
              </w:rPr>
              <w:t>罗雨佳、欧亮、唐宏、刘汉江、王勇</w:t>
            </w:r>
          </w:p>
        </w:tc>
        <w:tc>
          <w:tcPr>
            <w:tcW w:w="992" w:type="dxa"/>
            <w:tcMar>
              <w:left w:w="57" w:type="dxa"/>
              <w:right w:w="57" w:type="dxa"/>
            </w:tcMar>
            <w:vAlign w:val="center"/>
          </w:tcPr>
          <w:p>
            <w:pPr>
              <w:pStyle w:val="11"/>
              <w:spacing w:line="240" w:lineRule="atLeast"/>
              <w:ind w:firstLine="0" w:firstLineChars="0"/>
              <w:jc w:val="center"/>
              <w:rPr>
                <w:rFonts w:ascii="Times New Roman" w:eastAsia="宋体"/>
                <w:sz w:val="21"/>
                <w:szCs w:val="21"/>
              </w:rPr>
            </w:pPr>
            <w:r>
              <w:rPr>
                <w:rFonts w:ascii="宋体" w:hAnsi="宋体" w:eastAsia="宋体" w:cs="宋体"/>
                <w:color w:val="0D0D0D"/>
                <w:kern w:val="0"/>
                <w:sz w:val="21"/>
                <w:szCs w:val="21"/>
                <w:lang w:bidi="ar"/>
              </w:rPr>
              <w:t>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1129" w:type="dxa"/>
            <w:tcMar>
              <w:left w:w="57" w:type="dxa"/>
              <w:right w:w="57" w:type="dxa"/>
            </w:tcMar>
            <w:vAlign w:val="center"/>
          </w:tcPr>
          <w:p>
            <w:pPr>
              <w:pStyle w:val="11"/>
              <w:spacing w:line="240" w:lineRule="atLeast"/>
              <w:ind w:firstLine="0" w:firstLineChars="0"/>
              <w:jc w:val="center"/>
              <w:rPr>
                <w:rFonts w:ascii="Times New Roman" w:eastAsia="宋体"/>
                <w:sz w:val="21"/>
                <w:szCs w:val="21"/>
              </w:rPr>
            </w:pPr>
            <w:r>
              <w:rPr>
                <w:rFonts w:ascii="宋体" w:hAnsi="宋体" w:eastAsia="宋体" w:cs="宋体"/>
                <w:color w:val="0D0D0D"/>
                <w:kern w:val="0"/>
                <w:sz w:val="21"/>
                <w:szCs w:val="21"/>
                <w:lang w:bidi="ar"/>
              </w:rPr>
              <w:t>发明专利</w:t>
            </w:r>
          </w:p>
        </w:tc>
        <w:tc>
          <w:tcPr>
            <w:tcW w:w="1134" w:type="dxa"/>
            <w:tcMar>
              <w:left w:w="57" w:type="dxa"/>
              <w:right w:w="57" w:type="dxa"/>
            </w:tcMar>
            <w:vAlign w:val="center"/>
          </w:tcPr>
          <w:p>
            <w:pPr>
              <w:widowControl/>
              <w:jc w:val="center"/>
              <w:textAlignment w:val="center"/>
              <w:rPr>
                <w:rFonts w:hint="eastAsia" w:eastAsia="宋体"/>
                <w:szCs w:val="21"/>
              </w:rPr>
            </w:pPr>
            <w:r>
              <w:rPr>
                <w:rFonts w:hint="eastAsia" w:ascii="宋体" w:hAnsi="宋体" w:eastAsia="宋体" w:cs="宋体"/>
                <w:color w:val="0D0D0D"/>
                <w:kern w:val="0"/>
                <w:szCs w:val="21"/>
                <w:lang w:bidi="ar"/>
              </w:rPr>
              <w:t>实现流表切换的方法及控制器</w:t>
            </w:r>
          </w:p>
        </w:tc>
        <w:tc>
          <w:tcPr>
            <w:tcW w:w="993" w:type="dxa"/>
            <w:tcMar>
              <w:left w:w="57" w:type="dxa"/>
              <w:right w:w="57" w:type="dxa"/>
            </w:tcMar>
            <w:vAlign w:val="center"/>
          </w:tcPr>
          <w:p>
            <w:pPr>
              <w:widowControl/>
              <w:jc w:val="center"/>
              <w:textAlignment w:val="top"/>
              <w:rPr>
                <w:rFonts w:hint="eastAsia" w:eastAsia="宋体"/>
                <w:szCs w:val="21"/>
              </w:rPr>
            </w:pPr>
            <w:r>
              <w:rPr>
                <w:rFonts w:hint="eastAsia" w:ascii="宋体" w:hAnsi="宋体" w:eastAsia="宋体" w:cs="宋体"/>
                <w:color w:val="0D0D0D"/>
                <w:kern w:val="0"/>
                <w:szCs w:val="21"/>
                <w:lang w:bidi="ar"/>
              </w:rPr>
              <w:t>中国</w:t>
            </w:r>
          </w:p>
        </w:tc>
        <w:tc>
          <w:tcPr>
            <w:tcW w:w="850" w:type="dxa"/>
            <w:tcMar>
              <w:left w:w="57" w:type="dxa"/>
              <w:right w:w="57" w:type="dxa"/>
            </w:tcMar>
            <w:vAlign w:val="center"/>
          </w:tcPr>
          <w:p>
            <w:pPr>
              <w:widowControl/>
              <w:jc w:val="center"/>
              <w:textAlignment w:val="top"/>
              <w:rPr>
                <w:rFonts w:hint="eastAsia" w:eastAsia="宋体"/>
                <w:szCs w:val="21"/>
              </w:rPr>
            </w:pPr>
            <w:r>
              <w:rPr>
                <w:rFonts w:hint="eastAsia" w:ascii="宋体" w:hAnsi="宋体" w:eastAsia="宋体" w:cs="宋体"/>
                <w:color w:val="0D0D0D"/>
                <w:kern w:val="0"/>
                <w:szCs w:val="21"/>
                <w:lang w:bidi="ar"/>
              </w:rPr>
              <w:t>ZL201610725991.9</w:t>
            </w:r>
          </w:p>
        </w:tc>
        <w:tc>
          <w:tcPr>
            <w:tcW w:w="851" w:type="dxa"/>
            <w:tcMar>
              <w:left w:w="57" w:type="dxa"/>
              <w:right w:w="57" w:type="dxa"/>
            </w:tcMar>
            <w:vAlign w:val="center"/>
          </w:tcPr>
          <w:p>
            <w:pPr>
              <w:widowControl/>
              <w:jc w:val="center"/>
              <w:textAlignment w:val="top"/>
              <w:rPr>
                <w:rFonts w:hint="eastAsia" w:eastAsia="宋体"/>
                <w:szCs w:val="21"/>
              </w:rPr>
            </w:pPr>
            <w:r>
              <w:rPr>
                <w:rFonts w:hint="eastAsia" w:ascii="宋体" w:hAnsi="宋体" w:eastAsia="宋体" w:cs="宋体"/>
                <w:color w:val="0D0D0D"/>
                <w:kern w:val="0"/>
                <w:szCs w:val="21"/>
                <w:lang w:bidi="ar"/>
              </w:rPr>
              <w:t>2021年06月29日</w:t>
            </w:r>
          </w:p>
        </w:tc>
        <w:tc>
          <w:tcPr>
            <w:tcW w:w="992" w:type="dxa"/>
            <w:tcMar>
              <w:left w:w="57" w:type="dxa"/>
              <w:right w:w="57" w:type="dxa"/>
            </w:tcMar>
            <w:vAlign w:val="center"/>
          </w:tcPr>
          <w:p>
            <w:pPr>
              <w:widowControl/>
              <w:jc w:val="center"/>
              <w:textAlignment w:val="top"/>
              <w:rPr>
                <w:rFonts w:hint="eastAsia" w:eastAsia="宋体"/>
                <w:szCs w:val="21"/>
              </w:rPr>
            </w:pPr>
            <w:r>
              <w:rPr>
                <w:rFonts w:hint="eastAsia" w:ascii="宋体" w:hAnsi="宋体" w:eastAsia="宋体" w:cs="宋体"/>
                <w:color w:val="0D0D0D"/>
                <w:kern w:val="0"/>
                <w:szCs w:val="21"/>
                <w:lang w:bidi="ar"/>
              </w:rPr>
              <w:t>第4514994号</w:t>
            </w:r>
          </w:p>
        </w:tc>
        <w:tc>
          <w:tcPr>
            <w:tcW w:w="1423" w:type="dxa"/>
            <w:tcMar>
              <w:left w:w="57" w:type="dxa"/>
              <w:right w:w="57" w:type="dxa"/>
            </w:tcMar>
            <w:vAlign w:val="center"/>
          </w:tcPr>
          <w:p>
            <w:pPr>
              <w:widowControl/>
              <w:jc w:val="center"/>
              <w:textAlignment w:val="top"/>
              <w:rPr>
                <w:rFonts w:hint="eastAsia" w:eastAsia="宋体"/>
                <w:szCs w:val="21"/>
              </w:rPr>
            </w:pPr>
            <w:r>
              <w:fldChar w:fldCharType="begin"/>
            </w:r>
            <w:r>
              <w:instrText xml:space="preserve"> HYPERLINK "https://cprs.patentstar.com.cn/Search/ResultList?CurrentQuery=5Lit5Zu955S15L+h6IKh5Lu95pyJ6ZmQ5YWs5Y+4L1BB&amp;type=Cn" \o "https://cprs.patentstar.com.cn/Search/ResultList?CurrentQuery=5Lit5Zu955S15L+h6IKh5Lu95pyJ6ZmQ5YWs5Y+4L1BB&amp;type=Cn" </w:instrText>
            </w:r>
            <w:r>
              <w:fldChar w:fldCharType="separate"/>
            </w:r>
            <w:r>
              <w:rPr>
                <w:rFonts w:hint="eastAsia" w:ascii="宋体" w:hAnsi="宋体" w:eastAsia="宋体" w:cs="宋体"/>
                <w:color w:val="0D0D0D"/>
                <w:kern w:val="0"/>
                <w:szCs w:val="21"/>
                <w:lang w:bidi="ar"/>
              </w:rPr>
              <w:t>中国电信股份有限公司  </w:t>
            </w:r>
            <w:r>
              <w:rPr>
                <w:rFonts w:hint="eastAsia" w:ascii="宋体" w:hAnsi="宋体" w:eastAsia="宋体" w:cs="宋体"/>
                <w:color w:val="0D0D0D"/>
                <w:kern w:val="0"/>
                <w:szCs w:val="21"/>
                <w:lang w:bidi="ar"/>
              </w:rPr>
              <w:fldChar w:fldCharType="end"/>
            </w:r>
          </w:p>
        </w:tc>
        <w:tc>
          <w:tcPr>
            <w:tcW w:w="1276" w:type="dxa"/>
            <w:tcMar>
              <w:left w:w="57" w:type="dxa"/>
              <w:right w:w="57" w:type="dxa"/>
            </w:tcMar>
            <w:vAlign w:val="center"/>
          </w:tcPr>
          <w:p>
            <w:pPr>
              <w:widowControl/>
              <w:jc w:val="center"/>
              <w:textAlignment w:val="center"/>
              <w:rPr>
                <w:rFonts w:hint="eastAsia" w:eastAsia="宋体"/>
                <w:szCs w:val="21"/>
              </w:rPr>
            </w:pPr>
            <w:r>
              <w:rPr>
                <w:rFonts w:hint="eastAsia" w:ascii="宋体" w:hAnsi="宋体" w:eastAsia="宋体" w:cs="宋体"/>
                <w:color w:val="0D0D0D"/>
                <w:kern w:val="0"/>
                <w:szCs w:val="21"/>
                <w:lang w:bidi="ar"/>
              </w:rPr>
              <w:t>刘汉江、欧亮、唐宏、罗雨佳、王勇</w:t>
            </w:r>
          </w:p>
        </w:tc>
        <w:tc>
          <w:tcPr>
            <w:tcW w:w="992" w:type="dxa"/>
            <w:tcMar>
              <w:left w:w="57" w:type="dxa"/>
              <w:right w:w="57" w:type="dxa"/>
            </w:tcMar>
            <w:vAlign w:val="center"/>
          </w:tcPr>
          <w:p>
            <w:pPr>
              <w:pStyle w:val="11"/>
              <w:spacing w:line="240" w:lineRule="atLeast"/>
              <w:ind w:firstLine="0" w:firstLineChars="0"/>
              <w:jc w:val="center"/>
              <w:rPr>
                <w:rFonts w:ascii="Times New Roman" w:eastAsia="宋体"/>
                <w:sz w:val="21"/>
                <w:szCs w:val="21"/>
              </w:rPr>
            </w:pPr>
            <w:r>
              <w:rPr>
                <w:rFonts w:ascii="宋体" w:hAnsi="宋体" w:eastAsia="宋体" w:cs="宋体"/>
                <w:color w:val="0D0D0D"/>
                <w:kern w:val="0"/>
                <w:sz w:val="21"/>
                <w:szCs w:val="21"/>
                <w:lang w:bidi="ar"/>
              </w:rPr>
              <w:t>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1129" w:type="dxa"/>
            <w:tcMar>
              <w:left w:w="57" w:type="dxa"/>
              <w:right w:w="57" w:type="dxa"/>
            </w:tcMar>
            <w:vAlign w:val="center"/>
          </w:tcPr>
          <w:p>
            <w:pPr>
              <w:pStyle w:val="11"/>
              <w:spacing w:line="240" w:lineRule="atLeast"/>
              <w:ind w:firstLine="0" w:firstLineChars="0"/>
              <w:jc w:val="center"/>
              <w:rPr>
                <w:rFonts w:ascii="Times New Roman" w:eastAsia="宋体"/>
                <w:sz w:val="21"/>
                <w:szCs w:val="21"/>
              </w:rPr>
            </w:pPr>
            <w:r>
              <w:rPr>
                <w:rFonts w:ascii="宋体" w:hAnsi="宋体" w:eastAsia="宋体" w:cs="宋体"/>
                <w:color w:val="0D0D0D"/>
                <w:kern w:val="0"/>
                <w:sz w:val="21"/>
                <w:szCs w:val="21"/>
                <w:lang w:bidi="ar"/>
              </w:rPr>
              <w:t>发明专利</w:t>
            </w:r>
          </w:p>
        </w:tc>
        <w:tc>
          <w:tcPr>
            <w:tcW w:w="1134" w:type="dxa"/>
            <w:tcMar>
              <w:left w:w="57" w:type="dxa"/>
              <w:right w:w="57" w:type="dxa"/>
            </w:tcMar>
            <w:vAlign w:val="center"/>
          </w:tcPr>
          <w:p>
            <w:pPr>
              <w:widowControl/>
              <w:jc w:val="center"/>
              <w:textAlignment w:val="center"/>
              <w:rPr>
                <w:rFonts w:hint="eastAsia" w:eastAsia="宋体"/>
                <w:szCs w:val="21"/>
              </w:rPr>
            </w:pPr>
            <w:r>
              <w:rPr>
                <w:rFonts w:hint="eastAsia" w:ascii="宋体" w:hAnsi="宋体" w:eastAsia="宋体" w:cs="宋体"/>
                <w:color w:val="0D0D0D"/>
                <w:kern w:val="0"/>
                <w:szCs w:val="21"/>
                <w:lang w:bidi="ar"/>
              </w:rPr>
              <w:t>业务流量调度方法和系统及流量控制器和网络边缘设备</w:t>
            </w:r>
          </w:p>
        </w:tc>
        <w:tc>
          <w:tcPr>
            <w:tcW w:w="993" w:type="dxa"/>
            <w:tcMar>
              <w:left w:w="57" w:type="dxa"/>
              <w:right w:w="57" w:type="dxa"/>
            </w:tcMar>
            <w:vAlign w:val="center"/>
          </w:tcPr>
          <w:p>
            <w:pPr>
              <w:widowControl/>
              <w:jc w:val="center"/>
              <w:textAlignment w:val="top"/>
              <w:rPr>
                <w:rFonts w:hint="eastAsia" w:eastAsia="宋体"/>
                <w:szCs w:val="21"/>
              </w:rPr>
            </w:pPr>
            <w:r>
              <w:rPr>
                <w:rFonts w:hint="eastAsia" w:ascii="宋体" w:hAnsi="宋体" w:eastAsia="宋体" w:cs="宋体"/>
                <w:color w:val="0D0D0D"/>
                <w:kern w:val="0"/>
                <w:szCs w:val="21"/>
                <w:lang w:bidi="ar"/>
              </w:rPr>
              <w:t>中国</w:t>
            </w:r>
          </w:p>
        </w:tc>
        <w:tc>
          <w:tcPr>
            <w:tcW w:w="850" w:type="dxa"/>
            <w:tcMar>
              <w:left w:w="57" w:type="dxa"/>
              <w:right w:w="57" w:type="dxa"/>
            </w:tcMar>
            <w:vAlign w:val="center"/>
          </w:tcPr>
          <w:p>
            <w:pPr>
              <w:widowControl/>
              <w:jc w:val="center"/>
              <w:textAlignment w:val="top"/>
              <w:rPr>
                <w:rFonts w:hint="eastAsia" w:eastAsia="宋体"/>
                <w:szCs w:val="21"/>
              </w:rPr>
            </w:pPr>
            <w:r>
              <w:rPr>
                <w:rFonts w:hint="eastAsia" w:ascii="宋体" w:hAnsi="宋体" w:eastAsia="宋体" w:cs="宋体"/>
                <w:color w:val="0D0D0D"/>
                <w:kern w:val="0"/>
                <w:szCs w:val="21"/>
                <w:lang w:bidi="ar"/>
              </w:rPr>
              <w:t>ZL 2014 1 0814528.2</w:t>
            </w:r>
          </w:p>
        </w:tc>
        <w:tc>
          <w:tcPr>
            <w:tcW w:w="851" w:type="dxa"/>
            <w:tcMar>
              <w:left w:w="57" w:type="dxa"/>
              <w:right w:w="57" w:type="dxa"/>
            </w:tcMar>
            <w:vAlign w:val="center"/>
          </w:tcPr>
          <w:p>
            <w:pPr>
              <w:widowControl/>
              <w:jc w:val="center"/>
              <w:textAlignment w:val="top"/>
              <w:rPr>
                <w:rFonts w:hint="eastAsia" w:eastAsia="宋体"/>
                <w:szCs w:val="21"/>
              </w:rPr>
            </w:pPr>
            <w:r>
              <w:rPr>
                <w:rFonts w:hint="eastAsia" w:ascii="宋体" w:hAnsi="宋体" w:eastAsia="宋体" w:cs="宋体"/>
                <w:color w:val="0D0D0D"/>
                <w:kern w:val="0"/>
                <w:szCs w:val="21"/>
                <w:lang w:bidi="ar"/>
              </w:rPr>
              <w:t>2019年04月30</w:t>
            </w:r>
          </w:p>
        </w:tc>
        <w:tc>
          <w:tcPr>
            <w:tcW w:w="992" w:type="dxa"/>
            <w:tcMar>
              <w:left w:w="57" w:type="dxa"/>
              <w:right w:w="57" w:type="dxa"/>
            </w:tcMar>
            <w:vAlign w:val="center"/>
          </w:tcPr>
          <w:p>
            <w:pPr>
              <w:widowControl/>
              <w:jc w:val="center"/>
              <w:textAlignment w:val="top"/>
              <w:rPr>
                <w:rFonts w:hint="eastAsia" w:eastAsia="宋体"/>
                <w:szCs w:val="21"/>
              </w:rPr>
            </w:pPr>
            <w:r>
              <w:rPr>
                <w:rFonts w:hint="eastAsia" w:ascii="宋体" w:hAnsi="宋体" w:eastAsia="宋体" w:cs="宋体"/>
                <w:color w:val="0D0D0D"/>
                <w:kern w:val="0"/>
                <w:szCs w:val="21"/>
                <w:lang w:bidi="ar"/>
              </w:rPr>
              <w:t>第3357782号</w:t>
            </w:r>
          </w:p>
        </w:tc>
        <w:tc>
          <w:tcPr>
            <w:tcW w:w="1423" w:type="dxa"/>
            <w:tcMar>
              <w:left w:w="57" w:type="dxa"/>
              <w:right w:w="57" w:type="dxa"/>
            </w:tcMar>
            <w:vAlign w:val="center"/>
          </w:tcPr>
          <w:p>
            <w:pPr>
              <w:widowControl/>
              <w:jc w:val="center"/>
              <w:textAlignment w:val="top"/>
              <w:rPr>
                <w:rFonts w:hint="eastAsia" w:eastAsia="宋体"/>
                <w:szCs w:val="21"/>
              </w:rPr>
            </w:pPr>
            <w:r>
              <w:rPr>
                <w:rFonts w:hint="eastAsia" w:ascii="宋体" w:hAnsi="宋体" w:eastAsia="宋体" w:cs="宋体"/>
                <w:color w:val="0D0D0D"/>
                <w:kern w:val="0"/>
                <w:szCs w:val="21"/>
                <w:lang w:bidi="ar"/>
              </w:rPr>
              <w:t>中国电信股份有限公司 </w:t>
            </w:r>
          </w:p>
        </w:tc>
        <w:tc>
          <w:tcPr>
            <w:tcW w:w="1276" w:type="dxa"/>
            <w:tcMar>
              <w:left w:w="57" w:type="dxa"/>
              <w:right w:w="57" w:type="dxa"/>
            </w:tcMar>
            <w:vAlign w:val="center"/>
          </w:tcPr>
          <w:p>
            <w:pPr>
              <w:widowControl/>
              <w:jc w:val="center"/>
              <w:textAlignment w:val="center"/>
              <w:rPr>
                <w:rFonts w:hint="eastAsia" w:eastAsia="宋体"/>
                <w:szCs w:val="21"/>
              </w:rPr>
            </w:pPr>
            <w:r>
              <w:rPr>
                <w:rFonts w:hint="eastAsia" w:ascii="宋体" w:hAnsi="宋体" w:eastAsia="宋体" w:cs="宋体"/>
                <w:color w:val="0D0D0D"/>
                <w:kern w:val="0"/>
                <w:szCs w:val="21"/>
                <w:lang w:bidi="ar"/>
              </w:rPr>
              <w:t>陈华南、朱永庆、田葆、 阮科、 欧亮</w:t>
            </w:r>
          </w:p>
        </w:tc>
        <w:tc>
          <w:tcPr>
            <w:tcW w:w="992" w:type="dxa"/>
            <w:tcMar>
              <w:left w:w="57" w:type="dxa"/>
              <w:right w:w="57" w:type="dxa"/>
            </w:tcMar>
            <w:vAlign w:val="center"/>
          </w:tcPr>
          <w:p>
            <w:pPr>
              <w:pStyle w:val="11"/>
              <w:spacing w:line="240" w:lineRule="atLeast"/>
              <w:ind w:firstLine="0" w:firstLineChars="0"/>
              <w:jc w:val="center"/>
              <w:rPr>
                <w:rFonts w:ascii="Times New Roman" w:eastAsia="宋体"/>
                <w:sz w:val="21"/>
                <w:szCs w:val="21"/>
              </w:rPr>
            </w:pPr>
            <w:r>
              <w:rPr>
                <w:rFonts w:ascii="宋体" w:hAnsi="宋体" w:eastAsia="宋体" w:cs="宋体"/>
                <w:color w:val="0D0D0D"/>
                <w:kern w:val="0"/>
                <w:sz w:val="21"/>
                <w:szCs w:val="21"/>
                <w:lang w:bidi="ar"/>
              </w:rPr>
              <w:t>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1129" w:type="dxa"/>
            <w:tcMar>
              <w:left w:w="57" w:type="dxa"/>
              <w:right w:w="57" w:type="dxa"/>
            </w:tcMar>
            <w:vAlign w:val="center"/>
          </w:tcPr>
          <w:p>
            <w:pPr>
              <w:pStyle w:val="11"/>
              <w:spacing w:line="240" w:lineRule="atLeast"/>
              <w:ind w:firstLine="0" w:firstLineChars="0"/>
              <w:jc w:val="center"/>
              <w:rPr>
                <w:rFonts w:ascii="Times New Roman" w:eastAsia="宋体"/>
                <w:sz w:val="21"/>
                <w:szCs w:val="21"/>
              </w:rPr>
            </w:pPr>
            <w:r>
              <w:rPr>
                <w:rFonts w:ascii="宋体" w:hAnsi="宋体" w:eastAsia="宋体" w:cs="宋体"/>
                <w:color w:val="0D0D0D"/>
                <w:kern w:val="0"/>
                <w:sz w:val="21"/>
                <w:szCs w:val="21"/>
                <w:lang w:bidi="ar"/>
              </w:rPr>
              <w:t>发明专利</w:t>
            </w:r>
          </w:p>
        </w:tc>
        <w:tc>
          <w:tcPr>
            <w:tcW w:w="1134" w:type="dxa"/>
            <w:tcMar>
              <w:left w:w="57" w:type="dxa"/>
              <w:right w:w="57" w:type="dxa"/>
            </w:tcMar>
            <w:vAlign w:val="center"/>
          </w:tcPr>
          <w:p>
            <w:pPr>
              <w:widowControl/>
              <w:jc w:val="center"/>
              <w:textAlignment w:val="center"/>
              <w:rPr>
                <w:rFonts w:hint="eastAsia" w:eastAsia="宋体"/>
                <w:szCs w:val="21"/>
              </w:rPr>
            </w:pPr>
            <w:r>
              <w:rPr>
                <w:rFonts w:hint="eastAsia" w:ascii="宋体" w:hAnsi="宋体" w:eastAsia="宋体" w:cs="宋体"/>
                <w:color w:val="0D0D0D"/>
                <w:kern w:val="0"/>
                <w:szCs w:val="21"/>
                <w:lang w:bidi="ar"/>
              </w:rPr>
              <w:t>业务链虚拟机控制方法和系统</w:t>
            </w:r>
          </w:p>
        </w:tc>
        <w:tc>
          <w:tcPr>
            <w:tcW w:w="993" w:type="dxa"/>
            <w:tcMar>
              <w:left w:w="57" w:type="dxa"/>
              <w:right w:w="57" w:type="dxa"/>
            </w:tcMar>
            <w:vAlign w:val="center"/>
          </w:tcPr>
          <w:p>
            <w:pPr>
              <w:widowControl/>
              <w:jc w:val="center"/>
              <w:textAlignment w:val="top"/>
              <w:rPr>
                <w:rFonts w:hint="eastAsia" w:eastAsia="宋体"/>
                <w:szCs w:val="21"/>
              </w:rPr>
            </w:pPr>
            <w:r>
              <w:rPr>
                <w:rFonts w:hint="eastAsia" w:ascii="宋体" w:hAnsi="宋体" w:eastAsia="宋体" w:cs="宋体"/>
                <w:color w:val="0D0D0D"/>
                <w:kern w:val="0"/>
                <w:szCs w:val="21"/>
                <w:lang w:bidi="ar"/>
              </w:rPr>
              <w:t>中国</w:t>
            </w:r>
          </w:p>
        </w:tc>
        <w:tc>
          <w:tcPr>
            <w:tcW w:w="850" w:type="dxa"/>
            <w:tcMar>
              <w:left w:w="57" w:type="dxa"/>
              <w:right w:w="57" w:type="dxa"/>
            </w:tcMar>
            <w:vAlign w:val="center"/>
          </w:tcPr>
          <w:p>
            <w:pPr>
              <w:widowControl/>
              <w:jc w:val="center"/>
              <w:textAlignment w:val="center"/>
              <w:rPr>
                <w:rFonts w:hint="eastAsia" w:eastAsia="宋体"/>
                <w:szCs w:val="21"/>
              </w:rPr>
            </w:pPr>
            <w:r>
              <w:rPr>
                <w:rFonts w:hint="eastAsia" w:ascii="宋体" w:hAnsi="宋体" w:eastAsia="宋体" w:cs="宋体"/>
                <w:color w:val="0D0D0D"/>
                <w:kern w:val="0"/>
                <w:szCs w:val="21"/>
                <w:lang w:bidi="ar"/>
              </w:rPr>
              <w:t>ZL 2016 1 1142509.5</w:t>
            </w:r>
          </w:p>
        </w:tc>
        <w:tc>
          <w:tcPr>
            <w:tcW w:w="851" w:type="dxa"/>
            <w:tcMar>
              <w:left w:w="57" w:type="dxa"/>
              <w:right w:w="57" w:type="dxa"/>
            </w:tcMar>
            <w:vAlign w:val="center"/>
          </w:tcPr>
          <w:p>
            <w:pPr>
              <w:widowControl/>
              <w:jc w:val="center"/>
              <w:textAlignment w:val="center"/>
              <w:rPr>
                <w:rFonts w:hint="eastAsia" w:eastAsia="宋体"/>
                <w:szCs w:val="21"/>
              </w:rPr>
            </w:pPr>
            <w:r>
              <w:rPr>
                <w:rFonts w:hint="eastAsia" w:ascii="宋体" w:hAnsi="宋体" w:eastAsia="宋体" w:cs="宋体"/>
                <w:color w:val="0D0D0D"/>
                <w:kern w:val="0"/>
                <w:szCs w:val="21"/>
                <w:lang w:bidi="ar"/>
              </w:rPr>
              <w:t>2021年12月31日</w:t>
            </w:r>
          </w:p>
        </w:tc>
        <w:tc>
          <w:tcPr>
            <w:tcW w:w="992" w:type="dxa"/>
            <w:tcMar>
              <w:left w:w="57" w:type="dxa"/>
              <w:right w:w="57" w:type="dxa"/>
            </w:tcMar>
            <w:vAlign w:val="center"/>
          </w:tcPr>
          <w:p>
            <w:pPr>
              <w:widowControl/>
              <w:jc w:val="center"/>
              <w:textAlignment w:val="top"/>
              <w:rPr>
                <w:rFonts w:hint="eastAsia" w:eastAsia="宋体"/>
                <w:szCs w:val="21"/>
              </w:rPr>
            </w:pPr>
            <w:r>
              <w:rPr>
                <w:rFonts w:hint="eastAsia" w:ascii="宋体" w:hAnsi="宋体" w:eastAsia="宋体" w:cs="宋体"/>
                <w:color w:val="0D0D0D"/>
                <w:kern w:val="0"/>
                <w:szCs w:val="21"/>
                <w:lang w:bidi="ar"/>
              </w:rPr>
              <w:t>第4874628号</w:t>
            </w:r>
          </w:p>
        </w:tc>
        <w:tc>
          <w:tcPr>
            <w:tcW w:w="1423" w:type="dxa"/>
            <w:tcMar>
              <w:left w:w="57" w:type="dxa"/>
              <w:right w:w="57" w:type="dxa"/>
            </w:tcMar>
            <w:vAlign w:val="center"/>
          </w:tcPr>
          <w:p>
            <w:pPr>
              <w:widowControl/>
              <w:jc w:val="center"/>
              <w:textAlignment w:val="center"/>
              <w:rPr>
                <w:rFonts w:hint="eastAsia" w:eastAsia="宋体"/>
                <w:szCs w:val="21"/>
              </w:rPr>
            </w:pPr>
            <w:r>
              <w:rPr>
                <w:rFonts w:hint="eastAsia" w:ascii="宋体" w:hAnsi="宋体" w:eastAsia="宋体" w:cs="宋体"/>
                <w:color w:val="0D0D0D"/>
                <w:kern w:val="0"/>
                <w:szCs w:val="21"/>
                <w:lang w:bidi="ar"/>
              </w:rPr>
              <w:t>中国电信股份有限公司 </w:t>
            </w:r>
          </w:p>
        </w:tc>
        <w:tc>
          <w:tcPr>
            <w:tcW w:w="1276" w:type="dxa"/>
            <w:tcMar>
              <w:left w:w="57" w:type="dxa"/>
              <w:right w:w="57" w:type="dxa"/>
            </w:tcMar>
            <w:vAlign w:val="center"/>
          </w:tcPr>
          <w:p>
            <w:pPr>
              <w:widowControl/>
              <w:jc w:val="center"/>
              <w:textAlignment w:val="center"/>
              <w:rPr>
                <w:rFonts w:hint="eastAsia" w:eastAsia="宋体"/>
                <w:szCs w:val="21"/>
              </w:rPr>
            </w:pPr>
            <w:r>
              <w:rPr>
                <w:rFonts w:hint="eastAsia" w:ascii="宋体" w:hAnsi="宋体" w:eastAsia="宋体" w:cs="宋体"/>
                <w:color w:val="0D0D0D"/>
                <w:kern w:val="0"/>
                <w:szCs w:val="21"/>
                <w:lang w:bidi="ar"/>
              </w:rPr>
              <w:t>罗雨佳、欧亮、唐宏、王勇、刘汉江、莫志威、龚霞</w:t>
            </w:r>
          </w:p>
        </w:tc>
        <w:tc>
          <w:tcPr>
            <w:tcW w:w="992" w:type="dxa"/>
            <w:tcMar>
              <w:left w:w="57" w:type="dxa"/>
              <w:right w:w="57" w:type="dxa"/>
            </w:tcMar>
            <w:vAlign w:val="center"/>
          </w:tcPr>
          <w:p>
            <w:pPr>
              <w:pStyle w:val="11"/>
              <w:spacing w:line="240" w:lineRule="atLeast"/>
              <w:ind w:firstLine="0" w:firstLineChars="0"/>
              <w:jc w:val="center"/>
              <w:rPr>
                <w:rFonts w:ascii="Times New Roman" w:eastAsia="宋体"/>
                <w:sz w:val="21"/>
                <w:szCs w:val="21"/>
              </w:rPr>
            </w:pPr>
            <w:r>
              <w:rPr>
                <w:rFonts w:ascii="宋体" w:hAnsi="宋体" w:eastAsia="宋体" w:cs="宋体"/>
                <w:color w:val="0D0D0D"/>
                <w:kern w:val="0"/>
                <w:sz w:val="21"/>
                <w:szCs w:val="21"/>
                <w:lang w:bidi="ar"/>
              </w:rPr>
              <w:t>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39" w:hRule="atLeast"/>
          <w:jc w:val="center"/>
        </w:trPr>
        <w:tc>
          <w:tcPr>
            <w:tcW w:w="1129" w:type="dxa"/>
            <w:tcMar>
              <w:left w:w="57" w:type="dxa"/>
              <w:right w:w="57" w:type="dxa"/>
            </w:tcMar>
            <w:vAlign w:val="center"/>
          </w:tcPr>
          <w:p>
            <w:pPr>
              <w:pStyle w:val="11"/>
              <w:spacing w:line="240" w:lineRule="atLeast"/>
              <w:ind w:firstLine="0" w:firstLineChars="0"/>
              <w:jc w:val="center"/>
              <w:rPr>
                <w:rFonts w:ascii="Times New Roman" w:eastAsia="宋体"/>
                <w:sz w:val="21"/>
                <w:szCs w:val="21"/>
              </w:rPr>
            </w:pPr>
            <w:r>
              <w:rPr>
                <w:rFonts w:ascii="宋体" w:hAnsi="宋体" w:eastAsia="宋体" w:cs="宋体"/>
                <w:color w:val="0D0D0D"/>
                <w:kern w:val="0"/>
                <w:sz w:val="21"/>
                <w:szCs w:val="21"/>
                <w:lang w:bidi="ar"/>
              </w:rPr>
              <w:t>发明专利</w:t>
            </w:r>
          </w:p>
        </w:tc>
        <w:tc>
          <w:tcPr>
            <w:tcW w:w="1134" w:type="dxa"/>
            <w:tcMar>
              <w:left w:w="57" w:type="dxa"/>
              <w:right w:w="57" w:type="dxa"/>
            </w:tcMar>
            <w:vAlign w:val="center"/>
          </w:tcPr>
          <w:p>
            <w:pPr>
              <w:widowControl/>
              <w:jc w:val="center"/>
              <w:textAlignment w:val="top"/>
              <w:rPr>
                <w:rFonts w:hint="eastAsia" w:eastAsia="宋体"/>
                <w:szCs w:val="21"/>
              </w:rPr>
            </w:pPr>
            <w:r>
              <w:rPr>
                <w:rFonts w:hint="eastAsia" w:ascii="宋体" w:hAnsi="宋体" w:eastAsia="宋体" w:cs="宋体"/>
                <w:color w:val="0D0D0D"/>
                <w:kern w:val="0"/>
                <w:szCs w:val="21"/>
                <w:lang w:bidi="ar"/>
              </w:rPr>
              <w:t>一种软件定义网络中的业务链建立方法及系统</w:t>
            </w:r>
          </w:p>
        </w:tc>
        <w:tc>
          <w:tcPr>
            <w:tcW w:w="993" w:type="dxa"/>
            <w:tcMar>
              <w:left w:w="57" w:type="dxa"/>
              <w:right w:w="57" w:type="dxa"/>
            </w:tcMar>
            <w:vAlign w:val="center"/>
          </w:tcPr>
          <w:p>
            <w:pPr>
              <w:widowControl/>
              <w:jc w:val="center"/>
              <w:textAlignment w:val="top"/>
              <w:rPr>
                <w:rFonts w:hint="eastAsia" w:eastAsia="宋体"/>
                <w:szCs w:val="21"/>
              </w:rPr>
            </w:pPr>
            <w:r>
              <w:rPr>
                <w:rFonts w:hint="eastAsia" w:ascii="宋体" w:hAnsi="宋体" w:eastAsia="宋体" w:cs="宋体"/>
                <w:color w:val="0D0D0D"/>
                <w:kern w:val="0"/>
                <w:szCs w:val="21"/>
                <w:lang w:bidi="ar"/>
              </w:rPr>
              <w:t>中国</w:t>
            </w:r>
          </w:p>
        </w:tc>
        <w:tc>
          <w:tcPr>
            <w:tcW w:w="850" w:type="dxa"/>
            <w:tcMar>
              <w:left w:w="57" w:type="dxa"/>
              <w:right w:w="57" w:type="dxa"/>
            </w:tcMar>
            <w:vAlign w:val="center"/>
          </w:tcPr>
          <w:p>
            <w:pPr>
              <w:widowControl/>
              <w:jc w:val="center"/>
              <w:textAlignment w:val="top"/>
              <w:rPr>
                <w:rFonts w:hint="eastAsia" w:eastAsia="宋体"/>
                <w:szCs w:val="21"/>
              </w:rPr>
            </w:pPr>
            <w:r>
              <w:rPr>
                <w:rFonts w:hint="eastAsia" w:ascii="宋体" w:hAnsi="宋体" w:eastAsia="宋体" w:cs="宋体"/>
                <w:color w:val="0D0D0D"/>
                <w:kern w:val="0"/>
                <w:szCs w:val="21"/>
                <w:lang w:bidi="ar"/>
              </w:rPr>
              <w:t>ZL 2014 1 0471510.7</w:t>
            </w:r>
          </w:p>
        </w:tc>
        <w:tc>
          <w:tcPr>
            <w:tcW w:w="851" w:type="dxa"/>
            <w:tcMar>
              <w:left w:w="57" w:type="dxa"/>
              <w:right w:w="57" w:type="dxa"/>
            </w:tcMar>
            <w:vAlign w:val="center"/>
          </w:tcPr>
          <w:p>
            <w:pPr>
              <w:widowControl/>
              <w:jc w:val="center"/>
              <w:textAlignment w:val="top"/>
              <w:rPr>
                <w:rFonts w:hint="eastAsia" w:eastAsia="宋体"/>
                <w:szCs w:val="21"/>
              </w:rPr>
            </w:pPr>
            <w:r>
              <w:rPr>
                <w:rFonts w:hint="eastAsia" w:ascii="宋体" w:hAnsi="宋体" w:eastAsia="宋体" w:cs="宋体"/>
                <w:color w:val="0D0D0D"/>
                <w:kern w:val="0"/>
                <w:szCs w:val="21"/>
                <w:lang w:bidi="ar"/>
              </w:rPr>
              <w:t>2019年04月26日</w:t>
            </w:r>
          </w:p>
        </w:tc>
        <w:tc>
          <w:tcPr>
            <w:tcW w:w="992" w:type="dxa"/>
            <w:tcMar>
              <w:left w:w="57" w:type="dxa"/>
              <w:right w:w="57" w:type="dxa"/>
            </w:tcMar>
            <w:vAlign w:val="center"/>
          </w:tcPr>
          <w:p>
            <w:pPr>
              <w:widowControl/>
              <w:jc w:val="center"/>
              <w:textAlignment w:val="top"/>
              <w:rPr>
                <w:rFonts w:hint="eastAsia" w:eastAsia="宋体"/>
                <w:szCs w:val="21"/>
              </w:rPr>
            </w:pPr>
            <w:r>
              <w:rPr>
                <w:rFonts w:hint="eastAsia" w:ascii="宋体" w:hAnsi="宋体" w:eastAsia="宋体" w:cs="宋体"/>
                <w:color w:val="0D0D0D"/>
                <w:kern w:val="0"/>
                <w:szCs w:val="21"/>
                <w:lang w:bidi="ar"/>
              </w:rPr>
              <w:t>第3351012号</w:t>
            </w:r>
          </w:p>
        </w:tc>
        <w:tc>
          <w:tcPr>
            <w:tcW w:w="1423" w:type="dxa"/>
            <w:tcMar>
              <w:left w:w="57" w:type="dxa"/>
              <w:right w:w="57" w:type="dxa"/>
            </w:tcMar>
            <w:vAlign w:val="center"/>
          </w:tcPr>
          <w:p>
            <w:pPr>
              <w:widowControl/>
              <w:jc w:val="center"/>
              <w:textAlignment w:val="top"/>
              <w:rPr>
                <w:rFonts w:hint="eastAsia" w:eastAsia="宋体"/>
                <w:szCs w:val="21"/>
              </w:rPr>
            </w:pPr>
            <w:r>
              <w:rPr>
                <w:rFonts w:hint="eastAsia" w:ascii="宋体" w:hAnsi="宋体" w:eastAsia="宋体" w:cs="宋体"/>
                <w:color w:val="0D0D0D"/>
                <w:kern w:val="0"/>
                <w:szCs w:val="21"/>
                <w:lang w:bidi="ar"/>
              </w:rPr>
              <w:t>中国电信股份有限公司 </w:t>
            </w:r>
          </w:p>
        </w:tc>
        <w:tc>
          <w:tcPr>
            <w:tcW w:w="1276" w:type="dxa"/>
            <w:tcMar>
              <w:left w:w="57" w:type="dxa"/>
              <w:right w:w="57" w:type="dxa"/>
            </w:tcMar>
            <w:vAlign w:val="center"/>
          </w:tcPr>
          <w:p>
            <w:pPr>
              <w:widowControl/>
              <w:jc w:val="center"/>
              <w:textAlignment w:val="top"/>
              <w:rPr>
                <w:rFonts w:hint="eastAsia" w:eastAsia="宋体"/>
                <w:szCs w:val="21"/>
              </w:rPr>
            </w:pPr>
            <w:r>
              <w:rPr>
                <w:rFonts w:hint="eastAsia" w:ascii="宋体" w:hAnsi="宋体" w:eastAsia="宋体" w:cs="宋体"/>
                <w:color w:val="0D0D0D"/>
                <w:kern w:val="0"/>
                <w:szCs w:val="21"/>
                <w:lang w:bidi="ar"/>
              </w:rPr>
              <w:t>欧亮、唐宏  阮科、陈华南、朱永庆</w:t>
            </w:r>
          </w:p>
        </w:tc>
        <w:tc>
          <w:tcPr>
            <w:tcW w:w="992" w:type="dxa"/>
            <w:tcMar>
              <w:left w:w="57" w:type="dxa"/>
              <w:right w:w="57" w:type="dxa"/>
            </w:tcMar>
            <w:vAlign w:val="center"/>
          </w:tcPr>
          <w:p>
            <w:pPr>
              <w:pStyle w:val="11"/>
              <w:spacing w:line="240" w:lineRule="atLeast"/>
              <w:ind w:firstLine="0" w:firstLineChars="0"/>
              <w:jc w:val="center"/>
              <w:rPr>
                <w:rFonts w:ascii="Times New Roman" w:eastAsia="宋体"/>
                <w:sz w:val="21"/>
                <w:szCs w:val="21"/>
              </w:rPr>
            </w:pPr>
            <w:r>
              <w:rPr>
                <w:rFonts w:ascii="宋体" w:hAnsi="宋体" w:eastAsia="宋体" w:cs="宋体"/>
                <w:color w:val="0D0D0D"/>
                <w:kern w:val="0"/>
                <w:sz w:val="21"/>
                <w:szCs w:val="21"/>
                <w:lang w:bidi="ar"/>
              </w:rPr>
              <w:t>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56" w:hRule="atLeast"/>
          <w:jc w:val="center"/>
        </w:trPr>
        <w:tc>
          <w:tcPr>
            <w:tcW w:w="1129" w:type="dxa"/>
            <w:tcMar>
              <w:left w:w="57" w:type="dxa"/>
              <w:right w:w="57" w:type="dxa"/>
            </w:tcMar>
            <w:vAlign w:val="center"/>
          </w:tcPr>
          <w:p>
            <w:pPr>
              <w:pStyle w:val="11"/>
              <w:spacing w:line="240" w:lineRule="atLeast"/>
              <w:ind w:firstLine="0" w:firstLineChars="0"/>
              <w:jc w:val="center"/>
              <w:rPr>
                <w:rFonts w:ascii="Times New Roman" w:eastAsia="宋体"/>
                <w:sz w:val="21"/>
                <w:szCs w:val="21"/>
              </w:rPr>
            </w:pPr>
            <w:r>
              <w:rPr>
                <w:rFonts w:hint="eastAsia" w:ascii="宋体" w:hAnsi="宋体" w:eastAsia="宋体" w:cs="宋体"/>
                <w:color w:val="0D0D0D"/>
                <w:kern w:val="0"/>
                <w:sz w:val="21"/>
                <w:szCs w:val="21"/>
                <w:lang w:bidi="ar"/>
              </w:rPr>
              <w:t>论文</w:t>
            </w:r>
          </w:p>
        </w:tc>
        <w:tc>
          <w:tcPr>
            <w:tcW w:w="1134" w:type="dxa"/>
            <w:tcMar>
              <w:left w:w="57" w:type="dxa"/>
              <w:right w:w="57" w:type="dxa"/>
            </w:tcMar>
            <w:vAlign w:val="center"/>
          </w:tcPr>
          <w:p>
            <w:pPr>
              <w:widowControl/>
              <w:jc w:val="center"/>
              <w:textAlignment w:val="center"/>
              <w:rPr>
                <w:rFonts w:hint="eastAsia" w:eastAsia="宋体"/>
                <w:szCs w:val="21"/>
              </w:rPr>
            </w:pPr>
            <w:r>
              <w:rPr>
                <w:rFonts w:hint="eastAsia" w:ascii="宋体" w:hAnsi="宋体" w:eastAsia="宋体" w:cs="宋体"/>
                <w:color w:val="0D0D0D"/>
                <w:kern w:val="0"/>
                <w:szCs w:val="21"/>
                <w:lang w:bidi="ar"/>
              </w:rPr>
              <w:t>利用机器学习提升5G核心网性能监控与资源调度的智能化</w:t>
            </w:r>
          </w:p>
        </w:tc>
        <w:tc>
          <w:tcPr>
            <w:tcW w:w="993" w:type="dxa"/>
            <w:tcMar>
              <w:left w:w="57" w:type="dxa"/>
              <w:right w:w="57" w:type="dxa"/>
            </w:tcMar>
            <w:vAlign w:val="center"/>
          </w:tcPr>
          <w:p>
            <w:pPr>
              <w:widowControl/>
              <w:jc w:val="center"/>
              <w:textAlignment w:val="top"/>
              <w:rPr>
                <w:rFonts w:hint="eastAsia" w:eastAsia="宋体"/>
                <w:szCs w:val="21"/>
              </w:rPr>
            </w:pPr>
            <w:r>
              <w:rPr>
                <w:rFonts w:hint="eastAsia" w:ascii="宋体" w:hAnsi="宋体" w:eastAsia="宋体" w:cs="宋体"/>
                <w:color w:val="0D0D0D"/>
                <w:kern w:val="0"/>
                <w:szCs w:val="21"/>
                <w:lang w:bidi="ar"/>
              </w:rPr>
              <w:t>中国</w:t>
            </w:r>
          </w:p>
        </w:tc>
        <w:tc>
          <w:tcPr>
            <w:tcW w:w="850" w:type="dxa"/>
            <w:tcMar>
              <w:left w:w="57" w:type="dxa"/>
              <w:right w:w="57" w:type="dxa"/>
            </w:tcMar>
            <w:vAlign w:val="center"/>
          </w:tcPr>
          <w:p>
            <w:pPr>
              <w:widowControl/>
              <w:jc w:val="center"/>
              <w:textAlignment w:val="top"/>
              <w:rPr>
                <w:rFonts w:hint="eastAsia" w:eastAsia="宋体"/>
                <w:szCs w:val="21"/>
              </w:rPr>
            </w:pPr>
            <w:r>
              <w:rPr>
                <w:rFonts w:hint="eastAsia" w:ascii="宋体" w:hAnsi="宋体" w:eastAsia="宋体" w:cs="宋体"/>
                <w:color w:val="0D0D0D"/>
                <w:kern w:val="0"/>
                <w:szCs w:val="21"/>
                <w:lang w:bidi="ar"/>
              </w:rPr>
              <w:t>/</w:t>
            </w:r>
          </w:p>
        </w:tc>
        <w:tc>
          <w:tcPr>
            <w:tcW w:w="851" w:type="dxa"/>
            <w:tcMar>
              <w:left w:w="57" w:type="dxa"/>
              <w:right w:w="57" w:type="dxa"/>
            </w:tcMar>
            <w:vAlign w:val="center"/>
          </w:tcPr>
          <w:p>
            <w:pPr>
              <w:widowControl/>
              <w:jc w:val="center"/>
              <w:textAlignment w:val="top"/>
              <w:rPr>
                <w:rFonts w:hint="eastAsia" w:eastAsia="宋体"/>
                <w:szCs w:val="21"/>
              </w:rPr>
            </w:pPr>
            <w:r>
              <w:rPr>
                <w:rFonts w:hint="eastAsia" w:ascii="宋体" w:hAnsi="宋体" w:eastAsia="宋体" w:cs="宋体"/>
                <w:color w:val="0D0D0D"/>
                <w:kern w:val="0"/>
                <w:szCs w:val="21"/>
                <w:lang w:bidi="ar"/>
              </w:rPr>
              <w:t>2025-08-12</w:t>
            </w:r>
          </w:p>
        </w:tc>
        <w:tc>
          <w:tcPr>
            <w:tcW w:w="992" w:type="dxa"/>
            <w:tcMar>
              <w:left w:w="57" w:type="dxa"/>
              <w:right w:w="57" w:type="dxa"/>
            </w:tcMar>
            <w:vAlign w:val="center"/>
          </w:tcPr>
          <w:p>
            <w:pPr>
              <w:widowControl/>
              <w:jc w:val="center"/>
              <w:textAlignment w:val="top"/>
              <w:rPr>
                <w:rFonts w:hint="eastAsia" w:eastAsia="宋体"/>
                <w:szCs w:val="21"/>
              </w:rPr>
            </w:pPr>
            <w:r>
              <w:rPr>
                <w:rFonts w:hint="eastAsia" w:ascii="宋体" w:hAnsi="宋体" w:eastAsia="宋体" w:cs="宋体"/>
                <w:color w:val="0D0D0D"/>
                <w:kern w:val="0"/>
                <w:szCs w:val="21"/>
                <w:lang w:bidi="ar"/>
              </w:rPr>
              <w:t>/</w:t>
            </w:r>
          </w:p>
        </w:tc>
        <w:tc>
          <w:tcPr>
            <w:tcW w:w="1423" w:type="dxa"/>
            <w:tcMar>
              <w:left w:w="57" w:type="dxa"/>
              <w:right w:w="57" w:type="dxa"/>
            </w:tcMar>
            <w:vAlign w:val="center"/>
          </w:tcPr>
          <w:p>
            <w:pPr>
              <w:widowControl/>
              <w:jc w:val="center"/>
              <w:textAlignment w:val="top"/>
              <w:rPr>
                <w:rFonts w:hint="eastAsia" w:eastAsia="宋体"/>
                <w:szCs w:val="21"/>
              </w:rPr>
            </w:pPr>
            <w:r>
              <w:rPr>
                <w:rFonts w:hint="eastAsia" w:ascii="宋体" w:hAnsi="宋体" w:eastAsia="宋体" w:cs="宋体"/>
                <w:color w:val="0D0D0D"/>
                <w:kern w:val="0"/>
                <w:szCs w:val="21"/>
                <w:lang w:bidi="ar"/>
              </w:rPr>
              <w:t>中国电信股份有限公司 </w:t>
            </w:r>
          </w:p>
        </w:tc>
        <w:tc>
          <w:tcPr>
            <w:tcW w:w="1276" w:type="dxa"/>
            <w:tcMar>
              <w:left w:w="57" w:type="dxa"/>
              <w:right w:w="57" w:type="dxa"/>
            </w:tcMar>
            <w:vAlign w:val="center"/>
          </w:tcPr>
          <w:p>
            <w:pPr>
              <w:widowControl/>
              <w:jc w:val="center"/>
              <w:textAlignment w:val="center"/>
              <w:rPr>
                <w:rFonts w:hint="eastAsia" w:eastAsia="宋体"/>
                <w:szCs w:val="21"/>
              </w:rPr>
            </w:pPr>
            <w:r>
              <w:rPr>
                <w:rFonts w:hint="eastAsia" w:ascii="宋体" w:hAnsi="宋体" w:eastAsia="宋体" w:cs="宋体"/>
                <w:color w:val="0D0D0D"/>
                <w:kern w:val="0"/>
                <w:szCs w:val="21"/>
                <w:lang w:bidi="ar"/>
              </w:rPr>
              <w:t>严国忠、吴兴国、于欣越</w:t>
            </w:r>
          </w:p>
        </w:tc>
        <w:tc>
          <w:tcPr>
            <w:tcW w:w="992" w:type="dxa"/>
            <w:tcMar>
              <w:left w:w="57" w:type="dxa"/>
              <w:right w:w="57" w:type="dxa"/>
            </w:tcMar>
            <w:vAlign w:val="center"/>
          </w:tcPr>
          <w:p>
            <w:pPr>
              <w:pStyle w:val="11"/>
              <w:spacing w:line="240" w:lineRule="atLeast"/>
              <w:ind w:firstLine="0" w:firstLineChars="0"/>
              <w:jc w:val="center"/>
              <w:rPr>
                <w:rFonts w:ascii="Times New Roman" w:eastAsia="宋体"/>
                <w:sz w:val="21"/>
                <w:szCs w:val="21"/>
              </w:rPr>
            </w:pPr>
            <w:r>
              <w:rPr>
                <w:rFonts w:ascii="宋体" w:hAnsi="宋体" w:eastAsia="宋体" w:cs="宋体"/>
                <w:color w:val="0D0D0D"/>
                <w:kern w:val="0"/>
                <w:sz w:val="21"/>
                <w:szCs w:val="21"/>
                <w:lang w:bidi="ar"/>
              </w:rPr>
              <w:t>有效</w:t>
            </w:r>
          </w:p>
        </w:tc>
      </w:tr>
    </w:tbl>
    <w:p>
      <w:pPr>
        <w:rPr>
          <w:rFonts w:hint="eastAsia" w:ascii="仿宋_GB2312"/>
          <w:sz w:val="24"/>
          <w:szCs w:val="24"/>
        </w:rPr>
      </w:pPr>
    </w:p>
    <w:p>
      <w:pPr>
        <w:jc w:val="center"/>
        <w:rPr>
          <w:rFonts w:hint="eastAsia" w:ascii="宋体" w:hAnsi="宋体" w:eastAsia="宋体"/>
          <w:b/>
          <w:bCs/>
          <w:sz w:val="44"/>
          <w:szCs w:val="44"/>
        </w:rPr>
      </w:pPr>
    </w:p>
    <w:p>
      <w:pPr>
        <w:jc w:val="center"/>
        <w:rPr>
          <w:rFonts w:hint="eastAsia" w:ascii="宋体" w:hAnsi="宋体" w:eastAsia="宋体"/>
          <w:b/>
          <w:bCs/>
          <w:sz w:val="44"/>
          <w:szCs w:val="44"/>
        </w:rPr>
      </w:pPr>
      <w:r>
        <w:rPr>
          <w:rFonts w:hint="eastAsia" w:ascii="宋体" w:hAnsi="宋体" w:eastAsia="宋体"/>
          <w:b/>
          <w:bCs/>
          <w:sz w:val="44"/>
          <w:szCs w:val="44"/>
        </w:rPr>
        <w:t>基于知识图谱推理与微服务模块的工业智能协同应用与技术</w:t>
      </w:r>
    </w:p>
    <w:p>
      <w:pPr>
        <w:rPr>
          <w:rFonts w:hint="eastAsia" w:ascii="仿宋" w:hAnsi="仿宋" w:eastAsia="仿宋"/>
          <w:sz w:val="32"/>
          <w:szCs w:val="32"/>
        </w:rPr>
      </w:pPr>
    </w:p>
    <w:p>
      <w:pPr>
        <w:ind w:firstLine="640" w:firstLineChars="200"/>
        <w:rPr>
          <w:rFonts w:hint="eastAsia" w:ascii="仿宋" w:hAnsi="仿宋" w:eastAsia="仿宋"/>
          <w:sz w:val="32"/>
          <w:szCs w:val="32"/>
        </w:rPr>
      </w:pPr>
      <w:r>
        <w:rPr>
          <w:rFonts w:hint="eastAsia" w:ascii="仿宋" w:hAnsi="仿宋" w:eastAsia="仿宋"/>
          <w:sz w:val="32"/>
          <w:szCs w:val="32"/>
        </w:rPr>
        <w:t>提名奖种：安徽省科学技术进步奖</w:t>
      </w:r>
    </w:p>
    <w:p>
      <w:pPr>
        <w:ind w:firstLine="640" w:firstLineChars="200"/>
        <w:rPr>
          <w:rFonts w:hint="eastAsia" w:ascii="仿宋" w:hAnsi="仿宋" w:eastAsia="仿宋"/>
          <w:sz w:val="32"/>
          <w:szCs w:val="32"/>
        </w:rPr>
      </w:pPr>
      <w:r>
        <w:rPr>
          <w:rFonts w:hint="eastAsia" w:ascii="仿宋" w:hAnsi="仿宋" w:eastAsia="仿宋"/>
          <w:sz w:val="32"/>
          <w:szCs w:val="32"/>
        </w:rPr>
        <w:t>提名者：安徽省通信管理局</w:t>
      </w:r>
    </w:p>
    <w:p>
      <w:pPr>
        <w:ind w:firstLine="640" w:firstLineChars="200"/>
        <w:rPr>
          <w:rFonts w:hint="eastAsia" w:ascii="仿宋" w:hAnsi="仿宋" w:eastAsia="仿宋"/>
          <w:sz w:val="32"/>
          <w:szCs w:val="32"/>
        </w:rPr>
      </w:pPr>
      <w:r>
        <w:rPr>
          <w:rFonts w:hint="eastAsia" w:ascii="仿宋" w:hAnsi="仿宋" w:eastAsia="仿宋"/>
          <w:sz w:val="32"/>
          <w:szCs w:val="32"/>
        </w:rPr>
        <w:t>主要完成人：夏鑫、赵志国、秦伟、张峰、魏邦福、吴晶晶、刘柳、许冬勇、陈超、娄旭伟、沈国威、钱焕、吴燕丽、王思雨、申红宇</w:t>
      </w:r>
    </w:p>
    <w:p>
      <w:pPr>
        <w:ind w:firstLine="640" w:firstLineChars="200"/>
        <w:rPr>
          <w:rFonts w:hint="eastAsia" w:ascii="仿宋" w:hAnsi="仿宋" w:eastAsia="仿宋"/>
          <w:sz w:val="32"/>
          <w:szCs w:val="32"/>
        </w:rPr>
      </w:pPr>
      <w:r>
        <w:rPr>
          <w:rFonts w:hint="eastAsia" w:ascii="仿宋" w:hAnsi="仿宋" w:eastAsia="仿宋"/>
          <w:sz w:val="32"/>
          <w:szCs w:val="32"/>
        </w:rPr>
        <w:t>主要完成单位：</w:t>
      </w:r>
      <w:r>
        <w:rPr>
          <w:rFonts w:ascii="仿宋" w:hAnsi="仿宋" w:eastAsia="仿宋"/>
          <w:sz w:val="32"/>
          <w:szCs w:val="32"/>
        </w:rPr>
        <w:t>联通（安徽）产业互联网有限公司、长虹美菱股份有限公司、合肥工业大学、联通数字科技有限公司</w:t>
      </w:r>
    </w:p>
    <w:tbl>
      <w:tblPr>
        <w:tblStyle w:val="16"/>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1129"/>
        <w:gridCol w:w="1134"/>
        <w:gridCol w:w="709"/>
        <w:gridCol w:w="851"/>
        <w:gridCol w:w="850"/>
        <w:gridCol w:w="992"/>
        <w:gridCol w:w="1985"/>
        <w:gridCol w:w="1417"/>
        <w:gridCol w:w="9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10060" w:type="dxa"/>
            <w:gridSpan w:val="9"/>
            <w:tcMar>
              <w:left w:w="57" w:type="dxa"/>
              <w:right w:w="57" w:type="dxa"/>
            </w:tcMar>
            <w:vAlign w:val="center"/>
          </w:tcPr>
          <w:p>
            <w:pPr>
              <w:snapToGrid w:val="0"/>
              <w:spacing w:line="240" w:lineRule="atLeast"/>
              <w:jc w:val="center"/>
              <w:rPr>
                <w:rFonts w:hint="eastAsia" w:ascii="宋体" w:hAnsi="宋体" w:eastAsia="宋体" w:cs="宋体"/>
                <w:bCs/>
                <w:sz w:val="28"/>
                <w:szCs w:val="28"/>
              </w:rPr>
            </w:pPr>
            <w:r>
              <w:rPr>
                <w:rFonts w:hint="eastAsia" w:ascii="宋体" w:hAnsi="宋体" w:eastAsia="宋体" w:cs="宋体"/>
                <w:bCs/>
                <w:sz w:val="28"/>
                <w:szCs w:val="28"/>
              </w:rPr>
              <w:t>主要知识产权和标准规范等目录（不超过10件）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16" w:hRule="atLeast"/>
          <w:jc w:val="center"/>
        </w:trPr>
        <w:tc>
          <w:tcPr>
            <w:tcW w:w="1129" w:type="dxa"/>
            <w:tcMar>
              <w:left w:w="57" w:type="dxa"/>
              <w:right w:w="57" w:type="dxa"/>
            </w:tcMar>
            <w:vAlign w:val="center"/>
          </w:tcPr>
          <w:p>
            <w:pPr>
              <w:snapToGrid w:val="0"/>
              <w:spacing w:line="240" w:lineRule="atLeast"/>
              <w:jc w:val="center"/>
              <w:rPr>
                <w:rFonts w:hint="eastAsia" w:ascii="宋体" w:hAnsi="宋体" w:eastAsia="宋体" w:cs="宋体"/>
                <w:color w:val="0D0D0D"/>
                <w:kern w:val="0"/>
                <w:szCs w:val="21"/>
                <w:lang w:bidi="ar"/>
              </w:rPr>
            </w:pPr>
            <w:r>
              <w:rPr>
                <w:rFonts w:ascii="宋体" w:hAnsi="宋体" w:eastAsia="宋体" w:cs="宋体"/>
                <w:color w:val="0D0D0D"/>
                <w:kern w:val="0"/>
                <w:szCs w:val="21"/>
                <w:lang w:bidi="ar"/>
              </w:rPr>
              <w:t>知识产权</w:t>
            </w:r>
          </w:p>
          <w:p>
            <w:pPr>
              <w:snapToGrid w:val="0"/>
              <w:spacing w:line="240" w:lineRule="atLeast"/>
              <w:jc w:val="center"/>
              <w:rPr>
                <w:rFonts w:hint="eastAsia" w:ascii="宋体" w:hAnsi="宋体" w:eastAsia="宋体" w:cs="宋体"/>
                <w:color w:val="0D0D0D"/>
                <w:kern w:val="0"/>
                <w:szCs w:val="21"/>
                <w:lang w:bidi="ar"/>
              </w:rPr>
            </w:pPr>
            <w:r>
              <w:rPr>
                <w:rFonts w:ascii="宋体" w:hAnsi="宋体" w:eastAsia="宋体" w:cs="宋体"/>
                <w:color w:val="0D0D0D"/>
                <w:kern w:val="0"/>
                <w:szCs w:val="21"/>
                <w:lang w:bidi="ar"/>
              </w:rPr>
              <w:t>（标准）类别</w:t>
            </w:r>
          </w:p>
        </w:tc>
        <w:tc>
          <w:tcPr>
            <w:tcW w:w="1134" w:type="dxa"/>
            <w:tcMar>
              <w:left w:w="57" w:type="dxa"/>
              <w:right w:w="57" w:type="dxa"/>
            </w:tcMar>
            <w:vAlign w:val="center"/>
          </w:tcPr>
          <w:p>
            <w:pPr>
              <w:snapToGrid w:val="0"/>
              <w:spacing w:line="240" w:lineRule="atLeast"/>
              <w:jc w:val="center"/>
              <w:rPr>
                <w:rFonts w:hint="eastAsia" w:ascii="宋体" w:hAnsi="宋体" w:eastAsia="宋体" w:cs="宋体"/>
                <w:color w:val="0D0D0D"/>
                <w:kern w:val="0"/>
                <w:szCs w:val="21"/>
                <w:lang w:bidi="ar"/>
              </w:rPr>
            </w:pPr>
            <w:r>
              <w:rPr>
                <w:rFonts w:ascii="宋体" w:hAnsi="宋体" w:eastAsia="宋体" w:cs="宋体"/>
                <w:color w:val="0D0D0D"/>
                <w:kern w:val="0"/>
                <w:szCs w:val="21"/>
                <w:lang w:bidi="ar"/>
              </w:rPr>
              <w:t>知识产权（标准）具体名称</w:t>
            </w:r>
          </w:p>
        </w:tc>
        <w:tc>
          <w:tcPr>
            <w:tcW w:w="709" w:type="dxa"/>
            <w:tcMar>
              <w:left w:w="57" w:type="dxa"/>
              <w:right w:w="57" w:type="dxa"/>
            </w:tcMar>
            <w:vAlign w:val="center"/>
          </w:tcPr>
          <w:p>
            <w:pPr>
              <w:snapToGrid w:val="0"/>
              <w:spacing w:line="240" w:lineRule="atLeast"/>
              <w:jc w:val="center"/>
              <w:rPr>
                <w:rFonts w:ascii="宋体" w:hAnsi="宋体" w:eastAsia="宋体" w:cs="宋体"/>
                <w:color w:val="0D0D0D"/>
                <w:kern w:val="0"/>
                <w:szCs w:val="21"/>
                <w:lang w:bidi="ar"/>
              </w:rPr>
            </w:pPr>
            <w:r>
              <w:rPr>
                <w:rFonts w:ascii="宋体" w:hAnsi="宋体" w:eastAsia="宋体" w:cs="宋体"/>
                <w:color w:val="0D0D0D"/>
                <w:kern w:val="0"/>
                <w:szCs w:val="21"/>
                <w:lang w:bidi="ar"/>
              </w:rPr>
              <w:t>国家</w:t>
            </w:r>
          </w:p>
          <w:p>
            <w:pPr>
              <w:snapToGrid w:val="0"/>
              <w:spacing w:line="240" w:lineRule="atLeast"/>
              <w:jc w:val="center"/>
              <w:rPr>
                <w:rFonts w:hint="eastAsia" w:ascii="宋体" w:hAnsi="宋体" w:eastAsia="宋体" w:cs="宋体"/>
                <w:color w:val="0D0D0D"/>
                <w:kern w:val="0"/>
                <w:szCs w:val="21"/>
                <w:lang w:bidi="ar"/>
              </w:rPr>
            </w:pPr>
            <w:r>
              <w:rPr>
                <w:rFonts w:ascii="宋体" w:hAnsi="宋体" w:eastAsia="宋体" w:cs="宋体"/>
                <w:color w:val="0D0D0D"/>
                <w:kern w:val="0"/>
                <w:szCs w:val="21"/>
                <w:lang w:bidi="ar"/>
              </w:rPr>
              <w:t>（地区）</w:t>
            </w:r>
          </w:p>
        </w:tc>
        <w:tc>
          <w:tcPr>
            <w:tcW w:w="851" w:type="dxa"/>
            <w:tcMar>
              <w:left w:w="57" w:type="dxa"/>
              <w:right w:w="57" w:type="dxa"/>
            </w:tcMar>
            <w:vAlign w:val="center"/>
          </w:tcPr>
          <w:p>
            <w:pPr>
              <w:snapToGrid w:val="0"/>
              <w:spacing w:line="240" w:lineRule="atLeast"/>
              <w:jc w:val="center"/>
              <w:rPr>
                <w:rFonts w:hint="eastAsia" w:ascii="宋体" w:hAnsi="宋体" w:eastAsia="宋体" w:cs="宋体"/>
                <w:color w:val="0D0D0D"/>
                <w:kern w:val="0"/>
                <w:szCs w:val="21"/>
                <w:lang w:bidi="ar"/>
              </w:rPr>
            </w:pPr>
            <w:r>
              <w:rPr>
                <w:rFonts w:ascii="宋体" w:hAnsi="宋体" w:eastAsia="宋体" w:cs="宋体"/>
                <w:color w:val="0D0D0D"/>
                <w:kern w:val="0"/>
                <w:szCs w:val="21"/>
                <w:lang w:bidi="ar"/>
              </w:rPr>
              <w:t>授权号（标准编号）</w:t>
            </w:r>
          </w:p>
        </w:tc>
        <w:tc>
          <w:tcPr>
            <w:tcW w:w="850" w:type="dxa"/>
            <w:tcMar>
              <w:left w:w="57" w:type="dxa"/>
              <w:right w:w="57" w:type="dxa"/>
            </w:tcMar>
            <w:vAlign w:val="center"/>
          </w:tcPr>
          <w:p>
            <w:pPr>
              <w:snapToGrid w:val="0"/>
              <w:spacing w:line="240" w:lineRule="atLeast"/>
              <w:jc w:val="center"/>
              <w:rPr>
                <w:rFonts w:hint="eastAsia" w:ascii="宋体" w:hAnsi="宋体" w:eastAsia="宋体" w:cs="宋体"/>
                <w:color w:val="0D0D0D"/>
                <w:kern w:val="0"/>
                <w:szCs w:val="21"/>
                <w:lang w:bidi="ar"/>
              </w:rPr>
            </w:pPr>
            <w:r>
              <w:rPr>
                <w:rFonts w:ascii="宋体" w:hAnsi="宋体" w:eastAsia="宋体" w:cs="宋体"/>
                <w:color w:val="0D0D0D"/>
                <w:kern w:val="0"/>
                <w:szCs w:val="21"/>
                <w:lang w:bidi="ar"/>
              </w:rPr>
              <w:t>授权</w:t>
            </w:r>
          </w:p>
          <w:p>
            <w:pPr>
              <w:snapToGrid w:val="0"/>
              <w:spacing w:line="240" w:lineRule="atLeast"/>
              <w:jc w:val="center"/>
              <w:rPr>
                <w:rFonts w:hint="eastAsia" w:ascii="宋体" w:hAnsi="宋体" w:eastAsia="宋体" w:cs="宋体"/>
                <w:color w:val="0D0D0D"/>
                <w:kern w:val="0"/>
                <w:szCs w:val="21"/>
                <w:lang w:bidi="ar"/>
              </w:rPr>
            </w:pPr>
            <w:r>
              <w:rPr>
                <w:rFonts w:ascii="宋体" w:hAnsi="宋体" w:eastAsia="宋体" w:cs="宋体"/>
                <w:color w:val="0D0D0D"/>
                <w:kern w:val="0"/>
                <w:szCs w:val="21"/>
                <w:lang w:bidi="ar"/>
              </w:rPr>
              <w:t>（标准发布）日期</w:t>
            </w:r>
          </w:p>
        </w:tc>
        <w:tc>
          <w:tcPr>
            <w:tcW w:w="992" w:type="dxa"/>
            <w:tcMar>
              <w:left w:w="57" w:type="dxa"/>
              <w:right w:w="57" w:type="dxa"/>
            </w:tcMar>
            <w:vAlign w:val="center"/>
          </w:tcPr>
          <w:p>
            <w:pPr>
              <w:snapToGrid w:val="0"/>
              <w:spacing w:line="240" w:lineRule="atLeast"/>
              <w:jc w:val="center"/>
              <w:rPr>
                <w:rFonts w:hint="eastAsia" w:ascii="宋体" w:hAnsi="宋体" w:eastAsia="宋体" w:cs="宋体"/>
                <w:color w:val="0D0D0D"/>
                <w:kern w:val="0"/>
                <w:szCs w:val="21"/>
                <w:lang w:bidi="ar"/>
              </w:rPr>
            </w:pPr>
            <w:r>
              <w:rPr>
                <w:rFonts w:ascii="宋体" w:hAnsi="宋体" w:eastAsia="宋体" w:cs="宋体"/>
                <w:color w:val="0D0D0D"/>
                <w:kern w:val="0"/>
                <w:szCs w:val="21"/>
                <w:lang w:bidi="ar"/>
              </w:rPr>
              <w:t>证书编号</w:t>
            </w:r>
          </w:p>
          <w:p>
            <w:pPr>
              <w:snapToGrid w:val="0"/>
              <w:spacing w:line="240" w:lineRule="atLeast"/>
              <w:jc w:val="center"/>
              <w:rPr>
                <w:rFonts w:hint="eastAsia" w:ascii="宋体" w:hAnsi="宋体" w:eastAsia="宋体" w:cs="宋体"/>
                <w:color w:val="0D0D0D"/>
                <w:kern w:val="0"/>
                <w:szCs w:val="21"/>
                <w:lang w:bidi="ar"/>
              </w:rPr>
            </w:pPr>
            <w:r>
              <w:rPr>
                <w:rFonts w:ascii="宋体" w:hAnsi="宋体" w:eastAsia="宋体" w:cs="宋体"/>
                <w:color w:val="0D0D0D"/>
                <w:kern w:val="0"/>
                <w:szCs w:val="21"/>
                <w:lang w:bidi="ar"/>
              </w:rPr>
              <w:t>（标准批准发布部门）</w:t>
            </w:r>
          </w:p>
        </w:tc>
        <w:tc>
          <w:tcPr>
            <w:tcW w:w="1985" w:type="dxa"/>
            <w:tcMar>
              <w:left w:w="57" w:type="dxa"/>
              <w:right w:w="57" w:type="dxa"/>
            </w:tcMar>
            <w:vAlign w:val="center"/>
          </w:tcPr>
          <w:p>
            <w:pPr>
              <w:snapToGrid w:val="0"/>
              <w:spacing w:line="240" w:lineRule="atLeast"/>
              <w:jc w:val="center"/>
              <w:rPr>
                <w:rFonts w:hint="eastAsia" w:ascii="宋体" w:hAnsi="宋体" w:eastAsia="宋体" w:cs="宋体"/>
                <w:color w:val="0D0D0D"/>
                <w:kern w:val="0"/>
                <w:szCs w:val="21"/>
                <w:lang w:bidi="ar"/>
              </w:rPr>
            </w:pPr>
            <w:r>
              <w:rPr>
                <w:rFonts w:ascii="宋体" w:hAnsi="宋体" w:eastAsia="宋体" w:cs="宋体"/>
                <w:color w:val="0D0D0D"/>
                <w:kern w:val="0"/>
                <w:szCs w:val="21"/>
                <w:lang w:bidi="ar"/>
              </w:rPr>
              <w:t>权利人</w:t>
            </w:r>
          </w:p>
          <w:p>
            <w:pPr>
              <w:snapToGrid w:val="0"/>
              <w:spacing w:line="240" w:lineRule="atLeast"/>
              <w:jc w:val="center"/>
              <w:rPr>
                <w:rFonts w:hint="eastAsia" w:ascii="宋体" w:hAnsi="宋体" w:eastAsia="宋体" w:cs="宋体"/>
                <w:color w:val="0D0D0D"/>
                <w:kern w:val="0"/>
                <w:szCs w:val="21"/>
                <w:lang w:bidi="ar"/>
              </w:rPr>
            </w:pPr>
            <w:r>
              <w:rPr>
                <w:rFonts w:ascii="宋体" w:hAnsi="宋体" w:eastAsia="宋体" w:cs="宋体"/>
                <w:color w:val="0D0D0D"/>
                <w:kern w:val="0"/>
                <w:szCs w:val="21"/>
                <w:lang w:bidi="ar"/>
              </w:rPr>
              <w:t>（标准起草单位）</w:t>
            </w:r>
          </w:p>
        </w:tc>
        <w:tc>
          <w:tcPr>
            <w:tcW w:w="1417" w:type="dxa"/>
            <w:tcMar>
              <w:left w:w="57" w:type="dxa"/>
              <w:right w:w="57" w:type="dxa"/>
            </w:tcMar>
            <w:vAlign w:val="center"/>
          </w:tcPr>
          <w:p>
            <w:pPr>
              <w:snapToGrid w:val="0"/>
              <w:spacing w:line="240" w:lineRule="atLeast"/>
              <w:jc w:val="center"/>
              <w:rPr>
                <w:rFonts w:hint="eastAsia" w:ascii="宋体" w:hAnsi="宋体" w:eastAsia="宋体" w:cs="宋体"/>
                <w:color w:val="0D0D0D"/>
                <w:kern w:val="0"/>
                <w:szCs w:val="21"/>
                <w:lang w:bidi="ar"/>
              </w:rPr>
            </w:pPr>
            <w:r>
              <w:rPr>
                <w:rFonts w:ascii="宋体" w:hAnsi="宋体" w:eastAsia="宋体" w:cs="宋体"/>
                <w:color w:val="0D0D0D"/>
                <w:kern w:val="0"/>
                <w:szCs w:val="21"/>
                <w:lang w:bidi="ar"/>
              </w:rPr>
              <w:t>发明人</w:t>
            </w:r>
          </w:p>
          <w:p>
            <w:pPr>
              <w:snapToGrid w:val="0"/>
              <w:spacing w:line="240" w:lineRule="atLeast"/>
              <w:jc w:val="center"/>
              <w:rPr>
                <w:rFonts w:hint="eastAsia" w:ascii="宋体" w:hAnsi="宋体" w:eastAsia="宋体" w:cs="宋体"/>
                <w:color w:val="0D0D0D"/>
                <w:kern w:val="0"/>
                <w:szCs w:val="21"/>
                <w:lang w:bidi="ar"/>
              </w:rPr>
            </w:pPr>
            <w:r>
              <w:rPr>
                <w:rFonts w:ascii="宋体" w:hAnsi="宋体" w:eastAsia="宋体" w:cs="宋体"/>
                <w:color w:val="0D0D0D"/>
                <w:kern w:val="0"/>
                <w:szCs w:val="21"/>
                <w:lang w:bidi="ar"/>
              </w:rPr>
              <w:t>（标准起草人）</w:t>
            </w:r>
          </w:p>
        </w:tc>
        <w:tc>
          <w:tcPr>
            <w:tcW w:w="993" w:type="dxa"/>
            <w:tcMar>
              <w:left w:w="57" w:type="dxa"/>
              <w:right w:w="57" w:type="dxa"/>
            </w:tcMar>
            <w:vAlign w:val="center"/>
          </w:tcPr>
          <w:p>
            <w:pPr>
              <w:snapToGrid w:val="0"/>
              <w:spacing w:line="240" w:lineRule="atLeast"/>
              <w:jc w:val="center"/>
              <w:rPr>
                <w:rFonts w:hint="eastAsia" w:ascii="宋体" w:hAnsi="宋体" w:eastAsia="宋体" w:cs="宋体"/>
                <w:color w:val="0D0D0D"/>
                <w:kern w:val="0"/>
                <w:szCs w:val="21"/>
                <w:lang w:bidi="ar"/>
              </w:rPr>
            </w:pPr>
            <w:r>
              <w:rPr>
                <w:rFonts w:ascii="宋体" w:hAnsi="宋体" w:eastAsia="宋体" w:cs="宋体"/>
                <w:color w:val="0D0D0D"/>
                <w:kern w:val="0"/>
                <w:szCs w:val="21"/>
                <w:lang w:bidi="ar"/>
              </w:rPr>
              <w:t>发明专利</w:t>
            </w:r>
          </w:p>
          <w:p>
            <w:pPr>
              <w:snapToGrid w:val="0"/>
              <w:spacing w:line="240" w:lineRule="atLeast"/>
              <w:jc w:val="center"/>
              <w:rPr>
                <w:rFonts w:hint="eastAsia" w:ascii="宋体" w:hAnsi="宋体" w:eastAsia="宋体" w:cs="宋体"/>
                <w:color w:val="0D0D0D"/>
                <w:kern w:val="0"/>
                <w:szCs w:val="21"/>
                <w:lang w:bidi="ar"/>
              </w:rPr>
            </w:pPr>
            <w:r>
              <w:rPr>
                <w:rFonts w:ascii="宋体" w:hAnsi="宋体" w:eastAsia="宋体" w:cs="宋体"/>
                <w:color w:val="0D0D0D"/>
                <w:kern w:val="0"/>
                <w:szCs w:val="21"/>
                <w:lang w:bidi="ar"/>
              </w:rPr>
              <w:t>（标准）有效状态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1" w:hRule="atLeast"/>
          <w:jc w:val="center"/>
        </w:trPr>
        <w:tc>
          <w:tcPr>
            <w:tcW w:w="1129" w:type="dxa"/>
            <w:tcMar>
              <w:left w:w="57" w:type="dxa"/>
              <w:right w:w="57" w:type="dxa"/>
            </w:tcMar>
            <w:vAlign w:val="center"/>
          </w:tcPr>
          <w:p>
            <w:pPr>
              <w:pStyle w:val="11"/>
              <w:spacing w:line="240" w:lineRule="atLeast"/>
              <w:ind w:firstLine="0" w:firstLineChars="0"/>
              <w:jc w:val="center"/>
              <w:rPr>
                <w:rFonts w:hint="eastAsia" w:ascii="宋体" w:hAnsi="宋体" w:eastAsia="宋体" w:cs="宋体"/>
                <w:color w:val="0D0D0D"/>
                <w:kern w:val="0"/>
                <w:sz w:val="21"/>
                <w:szCs w:val="21"/>
                <w:lang w:bidi="ar"/>
              </w:rPr>
            </w:pPr>
            <w:r>
              <w:rPr>
                <w:rFonts w:hint="eastAsia" w:ascii="宋体" w:hAnsi="宋体" w:eastAsia="宋体" w:cs="宋体"/>
                <w:color w:val="0D0D0D"/>
                <w:kern w:val="0"/>
                <w:sz w:val="21"/>
                <w:szCs w:val="21"/>
                <w:lang w:bidi="ar"/>
              </w:rPr>
              <w:t>发明专利</w:t>
            </w:r>
          </w:p>
        </w:tc>
        <w:tc>
          <w:tcPr>
            <w:tcW w:w="1134" w:type="dxa"/>
            <w:tcMar>
              <w:left w:w="57" w:type="dxa"/>
              <w:right w:w="57" w:type="dxa"/>
            </w:tcMar>
            <w:vAlign w:val="center"/>
          </w:tcPr>
          <w:p>
            <w:pPr>
              <w:widowControl/>
              <w:jc w:val="center"/>
              <w:textAlignment w:val="center"/>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基于5G的工厂生产远程监控方法、系统及装置</w:t>
            </w:r>
          </w:p>
        </w:tc>
        <w:tc>
          <w:tcPr>
            <w:tcW w:w="709" w:type="dxa"/>
            <w:tcMar>
              <w:left w:w="57" w:type="dxa"/>
              <w:right w:w="57" w:type="dxa"/>
            </w:tcMar>
            <w:vAlign w:val="center"/>
          </w:tcPr>
          <w:p>
            <w:pPr>
              <w:widowControl/>
              <w:jc w:val="center"/>
              <w:textAlignment w:val="top"/>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中国</w:t>
            </w:r>
          </w:p>
        </w:tc>
        <w:tc>
          <w:tcPr>
            <w:tcW w:w="851" w:type="dxa"/>
            <w:tcMar>
              <w:left w:w="57" w:type="dxa"/>
              <w:right w:w="57" w:type="dxa"/>
            </w:tcMar>
            <w:vAlign w:val="center"/>
          </w:tcPr>
          <w:p>
            <w:pPr>
              <w:widowControl/>
              <w:jc w:val="center"/>
              <w:textAlignment w:val="top"/>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ZL  202511750226.8</w:t>
            </w:r>
          </w:p>
        </w:tc>
        <w:tc>
          <w:tcPr>
            <w:tcW w:w="850" w:type="dxa"/>
            <w:tcMar>
              <w:left w:w="57" w:type="dxa"/>
              <w:right w:w="57" w:type="dxa"/>
            </w:tcMar>
            <w:vAlign w:val="center"/>
          </w:tcPr>
          <w:p>
            <w:pPr>
              <w:widowControl/>
              <w:jc w:val="center"/>
              <w:textAlignment w:val="top"/>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2025-11-26</w:t>
            </w:r>
          </w:p>
        </w:tc>
        <w:tc>
          <w:tcPr>
            <w:tcW w:w="992" w:type="dxa"/>
            <w:tcMar>
              <w:left w:w="57" w:type="dxa"/>
              <w:right w:w="57" w:type="dxa"/>
            </w:tcMar>
            <w:vAlign w:val="center"/>
          </w:tcPr>
          <w:p>
            <w:pPr>
              <w:widowControl/>
              <w:jc w:val="center"/>
              <w:textAlignment w:val="top"/>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第9228783号</w:t>
            </w:r>
          </w:p>
        </w:tc>
        <w:tc>
          <w:tcPr>
            <w:tcW w:w="1985" w:type="dxa"/>
            <w:tcMar>
              <w:left w:w="57" w:type="dxa"/>
              <w:right w:w="57" w:type="dxa"/>
            </w:tcMar>
            <w:vAlign w:val="center"/>
          </w:tcPr>
          <w:p>
            <w:pPr>
              <w:widowControl/>
              <w:jc w:val="center"/>
              <w:textAlignment w:val="top"/>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联通（安徽）产业互联网有限公司</w:t>
            </w:r>
          </w:p>
        </w:tc>
        <w:tc>
          <w:tcPr>
            <w:tcW w:w="1417" w:type="dxa"/>
            <w:tcMar>
              <w:left w:w="57" w:type="dxa"/>
              <w:right w:w="57" w:type="dxa"/>
            </w:tcMar>
            <w:vAlign w:val="center"/>
          </w:tcPr>
          <w:p>
            <w:pPr>
              <w:widowControl/>
              <w:jc w:val="center"/>
              <w:textAlignment w:val="center"/>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时光磊、夏鑫、武涛、张峰、钱焕、欧阳晓青、王思雨、吴燕丽、申红宇、方韵</w:t>
            </w:r>
          </w:p>
        </w:tc>
        <w:tc>
          <w:tcPr>
            <w:tcW w:w="993" w:type="dxa"/>
            <w:tcMar>
              <w:left w:w="57" w:type="dxa"/>
              <w:right w:w="57" w:type="dxa"/>
            </w:tcMar>
            <w:vAlign w:val="center"/>
          </w:tcPr>
          <w:p>
            <w:pPr>
              <w:pStyle w:val="11"/>
              <w:spacing w:line="240" w:lineRule="atLeast"/>
              <w:ind w:firstLine="0" w:firstLineChars="0"/>
              <w:jc w:val="center"/>
              <w:rPr>
                <w:rFonts w:hint="eastAsia" w:ascii="宋体" w:hAnsi="宋体" w:eastAsia="宋体" w:cs="宋体"/>
                <w:color w:val="0D0D0D"/>
                <w:kern w:val="0"/>
                <w:sz w:val="21"/>
                <w:szCs w:val="21"/>
                <w:lang w:bidi="ar"/>
              </w:rPr>
            </w:pPr>
            <w:r>
              <w:rPr>
                <w:rFonts w:hint="eastAsia" w:ascii="宋体" w:hAnsi="宋体" w:eastAsia="宋体" w:cs="宋体"/>
                <w:color w:val="0D0D0D"/>
                <w:kern w:val="0"/>
                <w:sz w:val="21"/>
                <w:szCs w:val="21"/>
                <w:lang w:bidi="ar"/>
              </w:rPr>
              <w:t>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1129" w:type="dxa"/>
            <w:tcMar>
              <w:left w:w="57" w:type="dxa"/>
              <w:right w:w="57" w:type="dxa"/>
            </w:tcMar>
            <w:vAlign w:val="center"/>
          </w:tcPr>
          <w:p>
            <w:pPr>
              <w:pStyle w:val="11"/>
              <w:spacing w:line="240" w:lineRule="atLeast"/>
              <w:ind w:firstLine="0" w:firstLineChars="0"/>
              <w:jc w:val="center"/>
              <w:rPr>
                <w:rFonts w:hint="eastAsia" w:ascii="宋体" w:hAnsi="宋体" w:eastAsia="宋体" w:cs="宋体"/>
                <w:color w:val="0D0D0D"/>
                <w:kern w:val="0"/>
                <w:sz w:val="21"/>
                <w:szCs w:val="21"/>
                <w:lang w:bidi="ar"/>
              </w:rPr>
            </w:pPr>
            <w:r>
              <w:rPr>
                <w:rFonts w:hint="eastAsia" w:ascii="宋体" w:hAnsi="宋体" w:eastAsia="宋体" w:cs="宋体"/>
                <w:color w:val="0D0D0D"/>
                <w:kern w:val="0"/>
                <w:sz w:val="21"/>
                <w:szCs w:val="21"/>
                <w:lang w:bidi="ar"/>
              </w:rPr>
              <w:t>发明专利</w:t>
            </w:r>
          </w:p>
        </w:tc>
        <w:tc>
          <w:tcPr>
            <w:tcW w:w="1134" w:type="dxa"/>
            <w:tcMar>
              <w:left w:w="57" w:type="dxa"/>
              <w:right w:w="57" w:type="dxa"/>
            </w:tcMar>
            <w:vAlign w:val="center"/>
          </w:tcPr>
          <w:p>
            <w:pPr>
              <w:widowControl/>
              <w:jc w:val="center"/>
              <w:textAlignment w:val="top"/>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一种多技术融合的智能文档处理方法及系统</w:t>
            </w:r>
          </w:p>
        </w:tc>
        <w:tc>
          <w:tcPr>
            <w:tcW w:w="709" w:type="dxa"/>
            <w:tcMar>
              <w:left w:w="57" w:type="dxa"/>
              <w:right w:w="57" w:type="dxa"/>
            </w:tcMar>
            <w:vAlign w:val="center"/>
          </w:tcPr>
          <w:p>
            <w:pPr>
              <w:widowControl/>
              <w:jc w:val="center"/>
              <w:textAlignment w:val="top"/>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中国</w:t>
            </w:r>
          </w:p>
        </w:tc>
        <w:tc>
          <w:tcPr>
            <w:tcW w:w="851" w:type="dxa"/>
            <w:tcMar>
              <w:left w:w="57" w:type="dxa"/>
              <w:right w:w="57" w:type="dxa"/>
            </w:tcMar>
            <w:vAlign w:val="center"/>
          </w:tcPr>
          <w:p>
            <w:pPr>
              <w:widowControl/>
              <w:jc w:val="center"/>
              <w:textAlignment w:val="top"/>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ZL 2026 10174639.4</w:t>
            </w:r>
          </w:p>
        </w:tc>
        <w:tc>
          <w:tcPr>
            <w:tcW w:w="850" w:type="dxa"/>
            <w:tcMar>
              <w:left w:w="57" w:type="dxa"/>
              <w:right w:w="57" w:type="dxa"/>
            </w:tcMar>
            <w:vAlign w:val="center"/>
          </w:tcPr>
          <w:p>
            <w:pPr>
              <w:jc w:val="center"/>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2026-5-26</w:t>
            </w:r>
          </w:p>
        </w:tc>
        <w:tc>
          <w:tcPr>
            <w:tcW w:w="992" w:type="dxa"/>
            <w:tcMar>
              <w:left w:w="57" w:type="dxa"/>
              <w:right w:w="57" w:type="dxa"/>
            </w:tcMar>
            <w:vAlign w:val="center"/>
          </w:tcPr>
          <w:p>
            <w:pPr>
              <w:widowControl/>
              <w:jc w:val="center"/>
              <w:textAlignment w:val="top"/>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第8968215号</w:t>
            </w:r>
          </w:p>
        </w:tc>
        <w:tc>
          <w:tcPr>
            <w:tcW w:w="1985" w:type="dxa"/>
            <w:tcMar>
              <w:left w:w="57" w:type="dxa"/>
              <w:right w:w="57" w:type="dxa"/>
            </w:tcMar>
            <w:vAlign w:val="center"/>
          </w:tcPr>
          <w:p>
            <w:pPr>
              <w:widowControl/>
              <w:jc w:val="center"/>
              <w:textAlignment w:val="top"/>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联通（安徽）产业互联网有限公司</w:t>
            </w:r>
          </w:p>
        </w:tc>
        <w:tc>
          <w:tcPr>
            <w:tcW w:w="1417" w:type="dxa"/>
            <w:tcMar>
              <w:left w:w="57" w:type="dxa"/>
              <w:right w:w="57" w:type="dxa"/>
            </w:tcMar>
            <w:vAlign w:val="center"/>
          </w:tcPr>
          <w:p>
            <w:pPr>
              <w:widowControl/>
              <w:jc w:val="center"/>
              <w:textAlignment w:val="top"/>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姜志伟、袁乐、郑朋、刘柳、徐超、高学亮、付镭、方祥浩、高晓雨、郑罗军、秦小可、马志远、章瑞杰、王恒、周冉</w:t>
            </w:r>
          </w:p>
        </w:tc>
        <w:tc>
          <w:tcPr>
            <w:tcW w:w="993" w:type="dxa"/>
            <w:tcMar>
              <w:left w:w="57" w:type="dxa"/>
              <w:right w:w="57" w:type="dxa"/>
            </w:tcMar>
            <w:vAlign w:val="center"/>
          </w:tcPr>
          <w:p>
            <w:pPr>
              <w:pStyle w:val="11"/>
              <w:spacing w:line="240" w:lineRule="atLeast"/>
              <w:ind w:firstLine="0" w:firstLineChars="0"/>
              <w:jc w:val="center"/>
              <w:rPr>
                <w:rFonts w:hint="eastAsia" w:ascii="宋体" w:hAnsi="宋体" w:eastAsia="宋体" w:cs="宋体"/>
                <w:color w:val="0D0D0D"/>
                <w:kern w:val="0"/>
                <w:sz w:val="21"/>
                <w:szCs w:val="21"/>
                <w:lang w:bidi="ar"/>
              </w:rPr>
            </w:pPr>
            <w:r>
              <w:rPr>
                <w:rFonts w:hint="eastAsia" w:ascii="宋体" w:hAnsi="宋体" w:eastAsia="宋体" w:cs="宋体"/>
                <w:color w:val="0D0D0D"/>
                <w:kern w:val="0"/>
                <w:sz w:val="21"/>
                <w:szCs w:val="21"/>
                <w:lang w:bidi="ar"/>
              </w:rPr>
              <w:t>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53" w:hRule="atLeast"/>
          <w:jc w:val="center"/>
        </w:trPr>
        <w:tc>
          <w:tcPr>
            <w:tcW w:w="1129" w:type="dxa"/>
            <w:tcMar>
              <w:left w:w="57" w:type="dxa"/>
              <w:right w:w="57" w:type="dxa"/>
            </w:tcMar>
            <w:vAlign w:val="center"/>
          </w:tcPr>
          <w:p>
            <w:pPr>
              <w:pStyle w:val="11"/>
              <w:spacing w:line="240" w:lineRule="atLeast"/>
              <w:ind w:firstLine="0" w:firstLineChars="0"/>
              <w:jc w:val="center"/>
              <w:rPr>
                <w:rFonts w:hint="eastAsia" w:ascii="宋体" w:hAnsi="宋体" w:eastAsia="宋体" w:cs="宋体"/>
                <w:color w:val="0D0D0D"/>
                <w:kern w:val="0"/>
                <w:sz w:val="21"/>
                <w:szCs w:val="21"/>
                <w:lang w:bidi="ar"/>
              </w:rPr>
            </w:pPr>
            <w:r>
              <w:rPr>
                <w:rFonts w:hint="eastAsia" w:ascii="宋体" w:hAnsi="宋体" w:eastAsia="宋体" w:cs="宋体"/>
                <w:color w:val="0D0D0D"/>
                <w:kern w:val="0"/>
                <w:sz w:val="21"/>
                <w:szCs w:val="21"/>
                <w:lang w:bidi="ar"/>
              </w:rPr>
              <w:t>发明专利</w:t>
            </w:r>
          </w:p>
        </w:tc>
        <w:tc>
          <w:tcPr>
            <w:tcW w:w="1134" w:type="dxa"/>
            <w:tcMar>
              <w:left w:w="57" w:type="dxa"/>
              <w:right w:w="57" w:type="dxa"/>
            </w:tcMar>
            <w:vAlign w:val="center"/>
          </w:tcPr>
          <w:p>
            <w:pPr>
              <w:widowControl/>
              <w:jc w:val="center"/>
              <w:textAlignment w:val="center"/>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基于RGB-D跨模态行人再识别方法、存储介质、设备</w:t>
            </w:r>
          </w:p>
        </w:tc>
        <w:tc>
          <w:tcPr>
            <w:tcW w:w="709" w:type="dxa"/>
            <w:tcMar>
              <w:left w:w="57" w:type="dxa"/>
              <w:right w:w="57" w:type="dxa"/>
            </w:tcMar>
            <w:vAlign w:val="center"/>
          </w:tcPr>
          <w:p>
            <w:pPr>
              <w:widowControl/>
              <w:jc w:val="center"/>
              <w:textAlignment w:val="top"/>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中国</w:t>
            </w:r>
          </w:p>
        </w:tc>
        <w:tc>
          <w:tcPr>
            <w:tcW w:w="851" w:type="dxa"/>
            <w:tcMar>
              <w:left w:w="57" w:type="dxa"/>
              <w:right w:w="57" w:type="dxa"/>
            </w:tcMar>
            <w:vAlign w:val="center"/>
          </w:tcPr>
          <w:p>
            <w:pPr>
              <w:widowControl/>
              <w:jc w:val="center"/>
              <w:textAlignment w:val="center"/>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ZL 202111148969.X</w:t>
            </w:r>
          </w:p>
        </w:tc>
        <w:tc>
          <w:tcPr>
            <w:tcW w:w="850" w:type="dxa"/>
            <w:tcMar>
              <w:left w:w="57" w:type="dxa"/>
              <w:right w:w="57" w:type="dxa"/>
            </w:tcMar>
            <w:vAlign w:val="center"/>
          </w:tcPr>
          <w:p>
            <w:pPr>
              <w:widowControl/>
              <w:jc w:val="center"/>
              <w:textAlignment w:val="top"/>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2024-2-23</w:t>
            </w:r>
          </w:p>
        </w:tc>
        <w:tc>
          <w:tcPr>
            <w:tcW w:w="992" w:type="dxa"/>
            <w:tcMar>
              <w:left w:w="57" w:type="dxa"/>
              <w:right w:w="57" w:type="dxa"/>
            </w:tcMar>
            <w:vAlign w:val="center"/>
          </w:tcPr>
          <w:p>
            <w:pPr>
              <w:widowControl/>
              <w:jc w:val="center"/>
              <w:textAlignment w:val="top"/>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CN 113887382 B</w:t>
            </w:r>
          </w:p>
        </w:tc>
        <w:tc>
          <w:tcPr>
            <w:tcW w:w="1985" w:type="dxa"/>
            <w:tcMar>
              <w:left w:w="57" w:type="dxa"/>
              <w:right w:w="57" w:type="dxa"/>
            </w:tcMar>
            <w:vAlign w:val="center"/>
          </w:tcPr>
          <w:p>
            <w:pPr>
              <w:widowControl/>
              <w:jc w:val="center"/>
              <w:textAlignment w:val="top"/>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合肥工业大学</w:t>
            </w:r>
          </w:p>
        </w:tc>
        <w:tc>
          <w:tcPr>
            <w:tcW w:w="1417" w:type="dxa"/>
            <w:tcMar>
              <w:left w:w="57" w:type="dxa"/>
              <w:right w:w="57" w:type="dxa"/>
            </w:tcMar>
            <w:vAlign w:val="center"/>
          </w:tcPr>
          <w:p>
            <w:pPr>
              <w:widowControl/>
              <w:jc w:val="center"/>
              <w:textAlignment w:val="center"/>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吴晶晶、蒋建国、齐美彬、尤小泉、庄硕、李小红</w:t>
            </w:r>
          </w:p>
        </w:tc>
        <w:tc>
          <w:tcPr>
            <w:tcW w:w="993" w:type="dxa"/>
            <w:tcMar>
              <w:left w:w="57" w:type="dxa"/>
              <w:right w:w="57" w:type="dxa"/>
            </w:tcMar>
            <w:vAlign w:val="center"/>
          </w:tcPr>
          <w:p>
            <w:pPr>
              <w:pStyle w:val="11"/>
              <w:spacing w:line="240" w:lineRule="atLeast"/>
              <w:ind w:firstLine="0" w:firstLineChars="0"/>
              <w:jc w:val="center"/>
              <w:rPr>
                <w:rFonts w:hint="eastAsia" w:ascii="宋体" w:hAnsi="宋体" w:eastAsia="宋体" w:cs="宋体"/>
                <w:color w:val="0D0D0D"/>
                <w:kern w:val="0"/>
                <w:sz w:val="21"/>
                <w:szCs w:val="21"/>
                <w:lang w:bidi="ar"/>
              </w:rPr>
            </w:pPr>
            <w:r>
              <w:rPr>
                <w:rFonts w:hint="eastAsia" w:ascii="宋体" w:hAnsi="宋体" w:eastAsia="宋体" w:cs="宋体"/>
                <w:color w:val="0D0D0D"/>
                <w:kern w:val="0"/>
                <w:sz w:val="21"/>
                <w:szCs w:val="21"/>
                <w:lang w:bidi="ar"/>
              </w:rPr>
              <w:t>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1129" w:type="dxa"/>
            <w:tcMar>
              <w:left w:w="57" w:type="dxa"/>
              <w:right w:w="57" w:type="dxa"/>
            </w:tcMar>
            <w:vAlign w:val="center"/>
          </w:tcPr>
          <w:p>
            <w:pPr>
              <w:pStyle w:val="11"/>
              <w:spacing w:line="240" w:lineRule="atLeast"/>
              <w:ind w:firstLine="0" w:firstLineChars="0"/>
              <w:jc w:val="center"/>
              <w:rPr>
                <w:rFonts w:hint="eastAsia" w:ascii="宋体" w:hAnsi="宋体" w:eastAsia="宋体" w:cs="宋体"/>
                <w:color w:val="0D0D0D"/>
                <w:kern w:val="0"/>
                <w:sz w:val="21"/>
                <w:szCs w:val="21"/>
                <w:lang w:bidi="ar"/>
              </w:rPr>
            </w:pPr>
            <w:r>
              <w:rPr>
                <w:rFonts w:hint="eastAsia" w:ascii="宋体" w:hAnsi="宋体" w:eastAsia="宋体" w:cs="宋体"/>
                <w:color w:val="0D0D0D"/>
                <w:kern w:val="0"/>
                <w:sz w:val="21"/>
                <w:szCs w:val="21"/>
                <w:lang w:bidi="ar"/>
              </w:rPr>
              <w:t>发明专利</w:t>
            </w:r>
          </w:p>
        </w:tc>
        <w:tc>
          <w:tcPr>
            <w:tcW w:w="1134" w:type="dxa"/>
            <w:tcMar>
              <w:left w:w="57" w:type="dxa"/>
              <w:right w:w="57" w:type="dxa"/>
            </w:tcMar>
            <w:vAlign w:val="center"/>
          </w:tcPr>
          <w:p>
            <w:pPr>
              <w:widowControl/>
              <w:jc w:val="center"/>
              <w:textAlignment w:val="center"/>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一种基于大语言模型和情绪词典的访谈文本细粒度抑郁情绪识别方法及电子设备</w:t>
            </w:r>
          </w:p>
        </w:tc>
        <w:tc>
          <w:tcPr>
            <w:tcW w:w="709" w:type="dxa"/>
            <w:tcMar>
              <w:left w:w="57" w:type="dxa"/>
              <w:right w:w="57" w:type="dxa"/>
            </w:tcMar>
            <w:vAlign w:val="center"/>
          </w:tcPr>
          <w:p>
            <w:pPr>
              <w:widowControl/>
              <w:jc w:val="center"/>
              <w:textAlignment w:val="top"/>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中国</w:t>
            </w:r>
          </w:p>
        </w:tc>
        <w:tc>
          <w:tcPr>
            <w:tcW w:w="851" w:type="dxa"/>
            <w:tcMar>
              <w:left w:w="57" w:type="dxa"/>
              <w:right w:w="57" w:type="dxa"/>
            </w:tcMar>
            <w:vAlign w:val="center"/>
          </w:tcPr>
          <w:p>
            <w:pPr>
              <w:widowControl/>
              <w:jc w:val="center"/>
              <w:textAlignment w:val="center"/>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ZL 202410644220.1</w:t>
            </w:r>
          </w:p>
        </w:tc>
        <w:tc>
          <w:tcPr>
            <w:tcW w:w="850" w:type="dxa"/>
            <w:tcMar>
              <w:left w:w="57" w:type="dxa"/>
              <w:right w:w="57" w:type="dxa"/>
            </w:tcMar>
            <w:vAlign w:val="center"/>
          </w:tcPr>
          <w:p>
            <w:pPr>
              <w:widowControl/>
              <w:jc w:val="center"/>
              <w:textAlignment w:val="top"/>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2025-2-7</w:t>
            </w:r>
          </w:p>
        </w:tc>
        <w:tc>
          <w:tcPr>
            <w:tcW w:w="992" w:type="dxa"/>
            <w:tcMar>
              <w:left w:w="57" w:type="dxa"/>
              <w:right w:w="57" w:type="dxa"/>
            </w:tcMar>
            <w:vAlign w:val="center"/>
          </w:tcPr>
          <w:p>
            <w:pPr>
              <w:widowControl/>
              <w:jc w:val="center"/>
              <w:textAlignment w:val="top"/>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CN 118504578 B</w:t>
            </w:r>
          </w:p>
        </w:tc>
        <w:tc>
          <w:tcPr>
            <w:tcW w:w="1985" w:type="dxa"/>
            <w:tcMar>
              <w:left w:w="57" w:type="dxa"/>
              <w:right w:w="57" w:type="dxa"/>
            </w:tcMar>
            <w:vAlign w:val="center"/>
          </w:tcPr>
          <w:p>
            <w:pPr>
              <w:widowControl/>
              <w:jc w:val="center"/>
              <w:textAlignment w:val="top"/>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合肥工业大学</w:t>
            </w:r>
          </w:p>
        </w:tc>
        <w:tc>
          <w:tcPr>
            <w:tcW w:w="1417" w:type="dxa"/>
            <w:tcMar>
              <w:left w:w="57" w:type="dxa"/>
              <w:right w:w="57" w:type="dxa"/>
            </w:tcMar>
            <w:vAlign w:val="center"/>
          </w:tcPr>
          <w:p>
            <w:pPr>
              <w:widowControl/>
              <w:jc w:val="center"/>
              <w:textAlignment w:val="center"/>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郭艳蓉、张俊 、吴晶晶、郝世杰、洪日昌</w:t>
            </w:r>
          </w:p>
        </w:tc>
        <w:tc>
          <w:tcPr>
            <w:tcW w:w="993" w:type="dxa"/>
            <w:tcMar>
              <w:left w:w="57" w:type="dxa"/>
              <w:right w:w="57" w:type="dxa"/>
            </w:tcMar>
            <w:vAlign w:val="center"/>
          </w:tcPr>
          <w:p>
            <w:pPr>
              <w:pStyle w:val="11"/>
              <w:spacing w:line="240" w:lineRule="atLeast"/>
              <w:ind w:firstLine="0" w:firstLineChars="0"/>
              <w:jc w:val="center"/>
              <w:rPr>
                <w:rFonts w:hint="eastAsia" w:ascii="宋体" w:hAnsi="宋体" w:eastAsia="宋体" w:cs="宋体"/>
                <w:color w:val="0D0D0D"/>
                <w:kern w:val="0"/>
                <w:sz w:val="21"/>
                <w:szCs w:val="21"/>
                <w:lang w:bidi="ar"/>
              </w:rPr>
            </w:pPr>
            <w:r>
              <w:rPr>
                <w:rFonts w:hint="eastAsia" w:ascii="宋体" w:hAnsi="宋体" w:eastAsia="宋体" w:cs="宋体"/>
                <w:color w:val="0D0D0D"/>
                <w:kern w:val="0"/>
                <w:sz w:val="21"/>
                <w:szCs w:val="21"/>
                <w:lang w:bidi="ar"/>
              </w:rPr>
              <w:t>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1129" w:type="dxa"/>
            <w:tcMar>
              <w:left w:w="57" w:type="dxa"/>
              <w:right w:w="57" w:type="dxa"/>
            </w:tcMar>
            <w:vAlign w:val="center"/>
          </w:tcPr>
          <w:p>
            <w:pPr>
              <w:pStyle w:val="11"/>
              <w:spacing w:line="240" w:lineRule="atLeast"/>
              <w:ind w:firstLine="0" w:firstLineChars="0"/>
              <w:jc w:val="center"/>
              <w:rPr>
                <w:rFonts w:hint="eastAsia" w:ascii="宋体" w:hAnsi="宋体" w:eastAsia="宋体" w:cs="宋体"/>
                <w:color w:val="0D0D0D"/>
                <w:kern w:val="0"/>
                <w:sz w:val="21"/>
                <w:szCs w:val="21"/>
                <w:lang w:bidi="ar"/>
              </w:rPr>
            </w:pPr>
            <w:r>
              <w:rPr>
                <w:rFonts w:hint="eastAsia" w:ascii="宋体" w:hAnsi="宋体" w:eastAsia="宋体" w:cs="宋体"/>
                <w:color w:val="0D0D0D"/>
                <w:kern w:val="0"/>
                <w:sz w:val="21"/>
                <w:szCs w:val="21"/>
                <w:lang w:bidi="ar"/>
              </w:rPr>
              <w:t>发明专利</w:t>
            </w:r>
          </w:p>
        </w:tc>
        <w:tc>
          <w:tcPr>
            <w:tcW w:w="1134" w:type="dxa"/>
            <w:tcMar>
              <w:left w:w="57" w:type="dxa"/>
              <w:right w:w="57" w:type="dxa"/>
            </w:tcMar>
            <w:vAlign w:val="center"/>
          </w:tcPr>
          <w:p>
            <w:pPr>
              <w:widowControl/>
              <w:jc w:val="center"/>
              <w:textAlignment w:val="center"/>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模型参数更新方法、装置、设备及可读存储介质</w:t>
            </w:r>
          </w:p>
        </w:tc>
        <w:tc>
          <w:tcPr>
            <w:tcW w:w="709" w:type="dxa"/>
            <w:tcMar>
              <w:left w:w="57" w:type="dxa"/>
              <w:right w:w="57" w:type="dxa"/>
            </w:tcMar>
            <w:vAlign w:val="center"/>
          </w:tcPr>
          <w:p>
            <w:pPr>
              <w:widowControl/>
              <w:jc w:val="center"/>
              <w:textAlignment w:val="top"/>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中国</w:t>
            </w:r>
          </w:p>
        </w:tc>
        <w:tc>
          <w:tcPr>
            <w:tcW w:w="851" w:type="dxa"/>
            <w:tcMar>
              <w:left w:w="57" w:type="dxa"/>
              <w:right w:w="57" w:type="dxa"/>
            </w:tcMar>
            <w:vAlign w:val="center"/>
          </w:tcPr>
          <w:p>
            <w:pPr>
              <w:widowControl/>
              <w:jc w:val="center"/>
              <w:textAlignment w:val="center"/>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ZL 202410460548.8</w:t>
            </w:r>
          </w:p>
        </w:tc>
        <w:tc>
          <w:tcPr>
            <w:tcW w:w="850" w:type="dxa"/>
            <w:tcMar>
              <w:left w:w="57" w:type="dxa"/>
              <w:right w:w="57" w:type="dxa"/>
            </w:tcMar>
            <w:vAlign w:val="center"/>
          </w:tcPr>
          <w:p>
            <w:pPr>
              <w:widowControl/>
              <w:jc w:val="center"/>
              <w:textAlignment w:val="top"/>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2024-7-5</w:t>
            </w:r>
          </w:p>
        </w:tc>
        <w:tc>
          <w:tcPr>
            <w:tcW w:w="992" w:type="dxa"/>
            <w:tcMar>
              <w:left w:w="57" w:type="dxa"/>
              <w:right w:w="57" w:type="dxa"/>
            </w:tcMar>
            <w:vAlign w:val="center"/>
          </w:tcPr>
          <w:p>
            <w:pPr>
              <w:widowControl/>
              <w:jc w:val="center"/>
              <w:textAlignment w:val="top"/>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CN 118070847 B</w:t>
            </w:r>
          </w:p>
        </w:tc>
        <w:tc>
          <w:tcPr>
            <w:tcW w:w="1985" w:type="dxa"/>
            <w:tcMar>
              <w:left w:w="57" w:type="dxa"/>
              <w:right w:w="57" w:type="dxa"/>
            </w:tcMar>
            <w:vAlign w:val="center"/>
          </w:tcPr>
          <w:p>
            <w:pPr>
              <w:widowControl/>
              <w:jc w:val="center"/>
              <w:textAlignment w:val="top"/>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合肥综合性国家科学中心人工智能研究院(安徽省人工智能实验室）</w:t>
            </w:r>
          </w:p>
        </w:tc>
        <w:tc>
          <w:tcPr>
            <w:tcW w:w="1417" w:type="dxa"/>
            <w:tcMar>
              <w:left w:w="57" w:type="dxa"/>
              <w:right w:w="57" w:type="dxa"/>
            </w:tcMar>
            <w:vAlign w:val="center"/>
          </w:tcPr>
          <w:p>
            <w:pPr>
              <w:widowControl/>
              <w:jc w:val="center"/>
              <w:textAlignment w:val="center"/>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洪日昌、李鑫龙、秦伟</w:t>
            </w:r>
          </w:p>
        </w:tc>
        <w:tc>
          <w:tcPr>
            <w:tcW w:w="993" w:type="dxa"/>
            <w:tcMar>
              <w:left w:w="57" w:type="dxa"/>
              <w:right w:w="57" w:type="dxa"/>
            </w:tcMar>
            <w:vAlign w:val="center"/>
          </w:tcPr>
          <w:p>
            <w:pPr>
              <w:pStyle w:val="11"/>
              <w:spacing w:line="240" w:lineRule="atLeast"/>
              <w:ind w:firstLine="0" w:firstLineChars="0"/>
              <w:jc w:val="center"/>
              <w:rPr>
                <w:rFonts w:hint="eastAsia" w:ascii="宋体" w:hAnsi="宋体" w:eastAsia="宋体" w:cs="宋体"/>
                <w:color w:val="0D0D0D"/>
                <w:kern w:val="0"/>
                <w:sz w:val="21"/>
                <w:szCs w:val="21"/>
                <w:lang w:bidi="ar"/>
              </w:rPr>
            </w:pPr>
            <w:r>
              <w:rPr>
                <w:rFonts w:hint="eastAsia" w:ascii="宋体" w:hAnsi="宋体" w:eastAsia="宋体" w:cs="宋体"/>
                <w:color w:val="0D0D0D"/>
                <w:kern w:val="0"/>
                <w:sz w:val="21"/>
                <w:szCs w:val="21"/>
                <w:lang w:bidi="ar"/>
              </w:rPr>
              <w:t>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1129" w:type="dxa"/>
            <w:tcMar>
              <w:left w:w="57" w:type="dxa"/>
              <w:right w:w="57" w:type="dxa"/>
            </w:tcMar>
            <w:vAlign w:val="center"/>
          </w:tcPr>
          <w:p>
            <w:pPr>
              <w:pStyle w:val="11"/>
              <w:spacing w:line="240" w:lineRule="atLeast"/>
              <w:ind w:firstLine="0" w:firstLineChars="0"/>
              <w:jc w:val="center"/>
              <w:rPr>
                <w:rFonts w:hint="eastAsia" w:ascii="宋体" w:hAnsi="宋体" w:eastAsia="宋体" w:cs="宋体"/>
                <w:color w:val="0D0D0D"/>
                <w:kern w:val="0"/>
                <w:sz w:val="21"/>
                <w:szCs w:val="21"/>
                <w:lang w:bidi="ar"/>
              </w:rPr>
            </w:pPr>
            <w:r>
              <w:rPr>
                <w:rFonts w:hint="eastAsia" w:ascii="宋体" w:hAnsi="宋体" w:eastAsia="宋体" w:cs="宋体"/>
                <w:color w:val="0D0D0D"/>
                <w:kern w:val="0"/>
                <w:sz w:val="21"/>
                <w:szCs w:val="21"/>
                <w:lang w:bidi="ar"/>
              </w:rPr>
              <w:t>发明专利</w:t>
            </w:r>
          </w:p>
        </w:tc>
        <w:tc>
          <w:tcPr>
            <w:tcW w:w="1134" w:type="dxa"/>
            <w:tcMar>
              <w:left w:w="57" w:type="dxa"/>
              <w:right w:w="57" w:type="dxa"/>
            </w:tcMar>
            <w:vAlign w:val="center"/>
          </w:tcPr>
          <w:p>
            <w:pPr>
              <w:widowControl/>
              <w:jc w:val="center"/>
              <w:textAlignment w:val="center"/>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存储空间的分配调整方法、装置、电子设备及存储介质</w:t>
            </w:r>
          </w:p>
        </w:tc>
        <w:tc>
          <w:tcPr>
            <w:tcW w:w="709" w:type="dxa"/>
            <w:tcMar>
              <w:left w:w="57" w:type="dxa"/>
              <w:right w:w="57" w:type="dxa"/>
            </w:tcMar>
            <w:vAlign w:val="center"/>
          </w:tcPr>
          <w:p>
            <w:pPr>
              <w:widowControl/>
              <w:jc w:val="center"/>
              <w:textAlignment w:val="top"/>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中国</w:t>
            </w:r>
          </w:p>
        </w:tc>
        <w:tc>
          <w:tcPr>
            <w:tcW w:w="851" w:type="dxa"/>
            <w:tcMar>
              <w:left w:w="57" w:type="dxa"/>
              <w:right w:w="57" w:type="dxa"/>
            </w:tcMar>
            <w:vAlign w:val="center"/>
          </w:tcPr>
          <w:p>
            <w:pPr>
              <w:widowControl/>
              <w:jc w:val="center"/>
              <w:textAlignment w:val="center"/>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ZL 202310010268.2</w:t>
            </w:r>
          </w:p>
        </w:tc>
        <w:tc>
          <w:tcPr>
            <w:tcW w:w="850" w:type="dxa"/>
            <w:tcMar>
              <w:left w:w="57" w:type="dxa"/>
              <w:right w:w="57" w:type="dxa"/>
            </w:tcMar>
            <w:vAlign w:val="center"/>
          </w:tcPr>
          <w:p>
            <w:pPr>
              <w:widowControl/>
              <w:jc w:val="center"/>
              <w:textAlignment w:val="top"/>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2023-7-25</w:t>
            </w:r>
          </w:p>
        </w:tc>
        <w:tc>
          <w:tcPr>
            <w:tcW w:w="992" w:type="dxa"/>
            <w:tcMar>
              <w:left w:w="57" w:type="dxa"/>
              <w:right w:w="57" w:type="dxa"/>
            </w:tcMar>
            <w:vAlign w:val="center"/>
          </w:tcPr>
          <w:p>
            <w:pPr>
              <w:widowControl/>
              <w:jc w:val="center"/>
              <w:textAlignment w:val="top"/>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第6173050号</w:t>
            </w:r>
          </w:p>
        </w:tc>
        <w:tc>
          <w:tcPr>
            <w:tcW w:w="1985" w:type="dxa"/>
            <w:tcMar>
              <w:left w:w="57" w:type="dxa"/>
              <w:right w:w="57" w:type="dxa"/>
            </w:tcMar>
            <w:vAlign w:val="center"/>
          </w:tcPr>
          <w:p>
            <w:pPr>
              <w:widowControl/>
              <w:jc w:val="center"/>
              <w:textAlignment w:val="top"/>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中国联合网络通信集团有限公司、联通数字科技有限公司、联通云数据有限公司</w:t>
            </w:r>
          </w:p>
        </w:tc>
        <w:tc>
          <w:tcPr>
            <w:tcW w:w="1417" w:type="dxa"/>
            <w:tcMar>
              <w:left w:w="57" w:type="dxa"/>
              <w:right w:w="57" w:type="dxa"/>
            </w:tcMar>
            <w:vAlign w:val="center"/>
          </w:tcPr>
          <w:p>
            <w:pPr>
              <w:widowControl/>
              <w:jc w:val="center"/>
              <w:textAlignment w:val="center"/>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陈海锋、李朝霞</w:t>
            </w:r>
          </w:p>
        </w:tc>
        <w:tc>
          <w:tcPr>
            <w:tcW w:w="993" w:type="dxa"/>
            <w:tcMar>
              <w:left w:w="57" w:type="dxa"/>
              <w:right w:w="57" w:type="dxa"/>
            </w:tcMar>
            <w:vAlign w:val="center"/>
          </w:tcPr>
          <w:p>
            <w:pPr>
              <w:pStyle w:val="11"/>
              <w:spacing w:line="240" w:lineRule="atLeast"/>
              <w:ind w:firstLine="0" w:firstLineChars="0"/>
              <w:jc w:val="center"/>
              <w:rPr>
                <w:rFonts w:hint="eastAsia" w:ascii="宋体" w:hAnsi="宋体" w:eastAsia="宋体" w:cs="宋体"/>
                <w:color w:val="0D0D0D"/>
                <w:kern w:val="0"/>
                <w:sz w:val="21"/>
                <w:szCs w:val="21"/>
                <w:lang w:bidi="ar"/>
              </w:rPr>
            </w:pPr>
            <w:r>
              <w:rPr>
                <w:rFonts w:hint="eastAsia" w:ascii="宋体" w:hAnsi="宋体" w:eastAsia="宋体" w:cs="宋体"/>
                <w:color w:val="0D0D0D"/>
                <w:kern w:val="0"/>
                <w:sz w:val="21"/>
                <w:szCs w:val="21"/>
                <w:lang w:bidi="ar"/>
              </w:rPr>
              <w:t>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39" w:hRule="atLeast"/>
          <w:jc w:val="center"/>
        </w:trPr>
        <w:tc>
          <w:tcPr>
            <w:tcW w:w="1129" w:type="dxa"/>
            <w:tcMar>
              <w:left w:w="57" w:type="dxa"/>
              <w:right w:w="57" w:type="dxa"/>
            </w:tcMar>
            <w:vAlign w:val="center"/>
          </w:tcPr>
          <w:p>
            <w:pPr>
              <w:pStyle w:val="11"/>
              <w:spacing w:line="240" w:lineRule="atLeast"/>
              <w:ind w:firstLine="0" w:firstLineChars="0"/>
              <w:jc w:val="center"/>
              <w:rPr>
                <w:rFonts w:hint="eastAsia" w:ascii="宋体" w:hAnsi="宋体" w:eastAsia="宋体" w:cs="宋体"/>
                <w:color w:val="0D0D0D"/>
                <w:kern w:val="0"/>
                <w:sz w:val="21"/>
                <w:szCs w:val="21"/>
                <w:lang w:bidi="ar"/>
              </w:rPr>
            </w:pPr>
            <w:r>
              <w:rPr>
                <w:rFonts w:hint="eastAsia" w:ascii="宋体" w:hAnsi="宋体" w:eastAsia="宋体" w:cs="宋体"/>
                <w:color w:val="0D0D0D"/>
                <w:kern w:val="0"/>
                <w:sz w:val="21"/>
                <w:szCs w:val="21"/>
                <w:lang w:bidi="ar"/>
              </w:rPr>
              <w:t>发明专利</w:t>
            </w:r>
          </w:p>
        </w:tc>
        <w:tc>
          <w:tcPr>
            <w:tcW w:w="1134" w:type="dxa"/>
            <w:tcMar>
              <w:left w:w="57" w:type="dxa"/>
              <w:right w:w="57" w:type="dxa"/>
            </w:tcMar>
            <w:vAlign w:val="center"/>
          </w:tcPr>
          <w:p>
            <w:pPr>
              <w:widowControl/>
              <w:jc w:val="center"/>
              <w:textAlignment w:val="top"/>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大数据聚合分析方法及装置</w:t>
            </w:r>
          </w:p>
        </w:tc>
        <w:tc>
          <w:tcPr>
            <w:tcW w:w="709" w:type="dxa"/>
            <w:tcMar>
              <w:left w:w="57" w:type="dxa"/>
              <w:right w:w="57" w:type="dxa"/>
            </w:tcMar>
            <w:vAlign w:val="center"/>
          </w:tcPr>
          <w:p>
            <w:pPr>
              <w:widowControl/>
              <w:jc w:val="center"/>
              <w:textAlignment w:val="top"/>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中国</w:t>
            </w:r>
          </w:p>
        </w:tc>
        <w:tc>
          <w:tcPr>
            <w:tcW w:w="851" w:type="dxa"/>
            <w:tcMar>
              <w:left w:w="57" w:type="dxa"/>
              <w:right w:w="57" w:type="dxa"/>
            </w:tcMar>
            <w:vAlign w:val="center"/>
          </w:tcPr>
          <w:p>
            <w:pPr>
              <w:widowControl/>
              <w:jc w:val="center"/>
              <w:textAlignment w:val="top"/>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ZL 201711319640.9</w:t>
            </w:r>
          </w:p>
        </w:tc>
        <w:tc>
          <w:tcPr>
            <w:tcW w:w="850" w:type="dxa"/>
            <w:tcMar>
              <w:left w:w="57" w:type="dxa"/>
              <w:right w:w="57" w:type="dxa"/>
            </w:tcMar>
            <w:vAlign w:val="center"/>
          </w:tcPr>
          <w:p>
            <w:pPr>
              <w:widowControl/>
              <w:jc w:val="center"/>
              <w:textAlignment w:val="top"/>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2020-6-16</w:t>
            </w:r>
          </w:p>
        </w:tc>
        <w:tc>
          <w:tcPr>
            <w:tcW w:w="992" w:type="dxa"/>
            <w:tcMar>
              <w:left w:w="57" w:type="dxa"/>
              <w:right w:w="57" w:type="dxa"/>
            </w:tcMar>
            <w:vAlign w:val="center"/>
          </w:tcPr>
          <w:p>
            <w:pPr>
              <w:widowControl/>
              <w:jc w:val="center"/>
              <w:textAlignment w:val="top"/>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第3840439号</w:t>
            </w:r>
          </w:p>
        </w:tc>
        <w:tc>
          <w:tcPr>
            <w:tcW w:w="1985" w:type="dxa"/>
            <w:tcMar>
              <w:left w:w="57" w:type="dxa"/>
              <w:right w:w="57" w:type="dxa"/>
            </w:tcMar>
            <w:vAlign w:val="center"/>
          </w:tcPr>
          <w:p>
            <w:pPr>
              <w:widowControl/>
              <w:jc w:val="center"/>
              <w:textAlignment w:val="top"/>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中国联合网络通信集团有限公司、中网威信电子安全服务有限公司</w:t>
            </w:r>
          </w:p>
        </w:tc>
        <w:tc>
          <w:tcPr>
            <w:tcW w:w="1417" w:type="dxa"/>
            <w:tcMar>
              <w:left w:w="57" w:type="dxa"/>
              <w:right w:w="57" w:type="dxa"/>
            </w:tcMar>
            <w:vAlign w:val="center"/>
          </w:tcPr>
          <w:p>
            <w:pPr>
              <w:widowControl/>
              <w:jc w:val="center"/>
              <w:textAlignment w:val="top"/>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姚韬、范勇杰、蒋小燕</w:t>
            </w:r>
          </w:p>
        </w:tc>
        <w:tc>
          <w:tcPr>
            <w:tcW w:w="993" w:type="dxa"/>
            <w:tcMar>
              <w:left w:w="57" w:type="dxa"/>
              <w:right w:w="57" w:type="dxa"/>
            </w:tcMar>
            <w:vAlign w:val="center"/>
          </w:tcPr>
          <w:p>
            <w:pPr>
              <w:pStyle w:val="11"/>
              <w:spacing w:line="240" w:lineRule="atLeast"/>
              <w:ind w:firstLine="0" w:firstLineChars="0"/>
              <w:jc w:val="center"/>
              <w:rPr>
                <w:rFonts w:hint="eastAsia" w:ascii="宋体" w:hAnsi="宋体" w:eastAsia="宋体" w:cs="宋体"/>
                <w:color w:val="0D0D0D"/>
                <w:kern w:val="0"/>
                <w:sz w:val="21"/>
                <w:szCs w:val="21"/>
                <w:lang w:bidi="ar"/>
              </w:rPr>
            </w:pPr>
            <w:r>
              <w:rPr>
                <w:rFonts w:hint="eastAsia" w:ascii="宋体" w:hAnsi="宋体" w:eastAsia="宋体" w:cs="宋体"/>
                <w:color w:val="0D0D0D"/>
                <w:kern w:val="0"/>
                <w:sz w:val="21"/>
                <w:szCs w:val="21"/>
                <w:lang w:bidi="ar"/>
              </w:rPr>
              <w:t>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56" w:hRule="atLeast"/>
          <w:jc w:val="center"/>
        </w:trPr>
        <w:tc>
          <w:tcPr>
            <w:tcW w:w="1129" w:type="dxa"/>
            <w:tcMar>
              <w:left w:w="57" w:type="dxa"/>
              <w:right w:w="57" w:type="dxa"/>
            </w:tcMar>
            <w:vAlign w:val="center"/>
          </w:tcPr>
          <w:p>
            <w:pPr>
              <w:pStyle w:val="11"/>
              <w:spacing w:line="240" w:lineRule="atLeast"/>
              <w:ind w:firstLine="0" w:firstLineChars="0"/>
              <w:jc w:val="center"/>
              <w:rPr>
                <w:rFonts w:hint="eastAsia" w:ascii="宋体" w:hAnsi="宋体" w:eastAsia="宋体" w:cs="宋体"/>
                <w:color w:val="0D0D0D"/>
                <w:kern w:val="0"/>
                <w:sz w:val="21"/>
                <w:szCs w:val="21"/>
                <w:lang w:bidi="ar"/>
              </w:rPr>
            </w:pPr>
            <w:r>
              <w:rPr>
                <w:rFonts w:hint="eastAsia" w:ascii="宋体" w:hAnsi="宋体" w:eastAsia="宋体" w:cs="宋体"/>
                <w:color w:val="0D0D0D"/>
                <w:kern w:val="0"/>
                <w:sz w:val="21"/>
                <w:szCs w:val="21"/>
                <w:lang w:bidi="ar"/>
              </w:rPr>
              <w:t>发明专利</w:t>
            </w:r>
          </w:p>
        </w:tc>
        <w:tc>
          <w:tcPr>
            <w:tcW w:w="1134" w:type="dxa"/>
            <w:tcMar>
              <w:left w:w="57" w:type="dxa"/>
              <w:right w:w="57" w:type="dxa"/>
            </w:tcMar>
            <w:vAlign w:val="center"/>
          </w:tcPr>
          <w:p>
            <w:pPr>
              <w:widowControl/>
              <w:jc w:val="center"/>
              <w:textAlignment w:val="center"/>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数据传输方法、节点、电子设备及可读存储介质</w:t>
            </w:r>
          </w:p>
        </w:tc>
        <w:tc>
          <w:tcPr>
            <w:tcW w:w="709" w:type="dxa"/>
            <w:tcMar>
              <w:left w:w="57" w:type="dxa"/>
              <w:right w:w="57" w:type="dxa"/>
            </w:tcMar>
            <w:vAlign w:val="center"/>
          </w:tcPr>
          <w:p>
            <w:pPr>
              <w:widowControl/>
              <w:jc w:val="center"/>
              <w:textAlignment w:val="top"/>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中国</w:t>
            </w:r>
          </w:p>
        </w:tc>
        <w:tc>
          <w:tcPr>
            <w:tcW w:w="851" w:type="dxa"/>
            <w:tcMar>
              <w:left w:w="57" w:type="dxa"/>
              <w:right w:w="57" w:type="dxa"/>
            </w:tcMar>
            <w:vAlign w:val="center"/>
          </w:tcPr>
          <w:p>
            <w:pPr>
              <w:widowControl/>
              <w:jc w:val="center"/>
              <w:textAlignment w:val="center"/>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ZL 202010462618.5</w:t>
            </w:r>
          </w:p>
        </w:tc>
        <w:tc>
          <w:tcPr>
            <w:tcW w:w="850" w:type="dxa"/>
            <w:tcMar>
              <w:left w:w="57" w:type="dxa"/>
              <w:right w:w="57" w:type="dxa"/>
            </w:tcMar>
            <w:vAlign w:val="center"/>
          </w:tcPr>
          <w:p>
            <w:pPr>
              <w:widowControl/>
              <w:jc w:val="center"/>
              <w:textAlignment w:val="top"/>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2023/012/19</w:t>
            </w:r>
          </w:p>
        </w:tc>
        <w:tc>
          <w:tcPr>
            <w:tcW w:w="992" w:type="dxa"/>
            <w:tcMar>
              <w:left w:w="57" w:type="dxa"/>
              <w:right w:w="57" w:type="dxa"/>
            </w:tcMar>
            <w:vAlign w:val="center"/>
          </w:tcPr>
          <w:p>
            <w:pPr>
              <w:widowControl/>
              <w:jc w:val="center"/>
              <w:textAlignment w:val="top"/>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第6564812号</w:t>
            </w:r>
          </w:p>
        </w:tc>
        <w:tc>
          <w:tcPr>
            <w:tcW w:w="1985" w:type="dxa"/>
            <w:tcMar>
              <w:left w:w="57" w:type="dxa"/>
              <w:right w:w="57" w:type="dxa"/>
            </w:tcMar>
            <w:vAlign w:val="center"/>
          </w:tcPr>
          <w:p>
            <w:pPr>
              <w:widowControl/>
              <w:jc w:val="center"/>
              <w:textAlignment w:val="top"/>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中国联合网络通信集团有限公司、联通云数据有限公司</w:t>
            </w:r>
          </w:p>
        </w:tc>
        <w:tc>
          <w:tcPr>
            <w:tcW w:w="1417" w:type="dxa"/>
            <w:tcMar>
              <w:left w:w="57" w:type="dxa"/>
              <w:right w:w="57" w:type="dxa"/>
            </w:tcMar>
            <w:vAlign w:val="center"/>
          </w:tcPr>
          <w:p>
            <w:pPr>
              <w:widowControl/>
              <w:jc w:val="center"/>
              <w:textAlignment w:val="center"/>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成景山、康楠、王志榆、林雪峰、徐燕</w:t>
            </w:r>
          </w:p>
        </w:tc>
        <w:tc>
          <w:tcPr>
            <w:tcW w:w="993" w:type="dxa"/>
            <w:tcMar>
              <w:left w:w="57" w:type="dxa"/>
              <w:right w:w="57" w:type="dxa"/>
            </w:tcMar>
            <w:vAlign w:val="center"/>
          </w:tcPr>
          <w:p>
            <w:pPr>
              <w:pStyle w:val="11"/>
              <w:spacing w:line="240" w:lineRule="atLeast"/>
              <w:ind w:firstLine="0" w:firstLineChars="0"/>
              <w:jc w:val="center"/>
              <w:rPr>
                <w:rFonts w:hint="eastAsia" w:ascii="宋体" w:hAnsi="宋体" w:eastAsia="宋体" w:cs="宋体"/>
                <w:color w:val="0D0D0D"/>
                <w:kern w:val="0"/>
                <w:sz w:val="21"/>
                <w:szCs w:val="21"/>
                <w:lang w:bidi="ar"/>
              </w:rPr>
            </w:pPr>
            <w:r>
              <w:rPr>
                <w:rFonts w:hint="eastAsia" w:ascii="宋体" w:hAnsi="宋体" w:eastAsia="宋体" w:cs="宋体"/>
                <w:color w:val="0D0D0D"/>
                <w:kern w:val="0"/>
                <w:sz w:val="21"/>
                <w:szCs w:val="21"/>
                <w:lang w:bidi="ar"/>
              </w:rPr>
              <w:t>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56" w:hRule="atLeast"/>
          <w:jc w:val="center"/>
        </w:trPr>
        <w:tc>
          <w:tcPr>
            <w:tcW w:w="1129" w:type="dxa"/>
            <w:tcMar>
              <w:left w:w="57" w:type="dxa"/>
              <w:right w:w="57" w:type="dxa"/>
            </w:tcMar>
            <w:vAlign w:val="center"/>
          </w:tcPr>
          <w:p>
            <w:pPr>
              <w:pStyle w:val="11"/>
              <w:spacing w:line="240" w:lineRule="atLeast"/>
              <w:ind w:firstLine="0" w:firstLineChars="0"/>
              <w:jc w:val="center"/>
              <w:rPr>
                <w:rFonts w:hint="eastAsia" w:ascii="宋体" w:hAnsi="宋体" w:eastAsia="宋体" w:cs="宋体"/>
                <w:color w:val="0D0D0D"/>
                <w:kern w:val="0"/>
                <w:sz w:val="21"/>
                <w:szCs w:val="21"/>
                <w:lang w:bidi="ar"/>
              </w:rPr>
            </w:pPr>
            <w:r>
              <w:rPr>
                <w:rFonts w:hint="eastAsia" w:ascii="宋体" w:hAnsi="宋体" w:eastAsia="宋体" w:cs="宋体"/>
                <w:color w:val="0D0D0D"/>
                <w:kern w:val="0"/>
                <w:sz w:val="21"/>
                <w:szCs w:val="21"/>
                <w:lang w:bidi="ar"/>
              </w:rPr>
              <w:t>发明专利</w:t>
            </w:r>
          </w:p>
        </w:tc>
        <w:tc>
          <w:tcPr>
            <w:tcW w:w="1134" w:type="dxa"/>
            <w:tcMar>
              <w:left w:w="57" w:type="dxa"/>
              <w:right w:w="57" w:type="dxa"/>
            </w:tcMar>
            <w:vAlign w:val="center"/>
          </w:tcPr>
          <w:p>
            <w:pPr>
              <w:widowControl/>
              <w:jc w:val="center"/>
              <w:textAlignment w:val="center"/>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工业数据的多目标报送方法、装置及系统</w:t>
            </w:r>
          </w:p>
        </w:tc>
        <w:tc>
          <w:tcPr>
            <w:tcW w:w="709" w:type="dxa"/>
            <w:tcMar>
              <w:left w:w="57" w:type="dxa"/>
              <w:right w:w="57" w:type="dxa"/>
            </w:tcMar>
            <w:vAlign w:val="center"/>
          </w:tcPr>
          <w:p>
            <w:pPr>
              <w:widowControl/>
              <w:jc w:val="center"/>
              <w:textAlignment w:val="top"/>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中国</w:t>
            </w:r>
          </w:p>
        </w:tc>
        <w:tc>
          <w:tcPr>
            <w:tcW w:w="851" w:type="dxa"/>
            <w:tcMar>
              <w:left w:w="57" w:type="dxa"/>
              <w:right w:w="57" w:type="dxa"/>
            </w:tcMar>
            <w:vAlign w:val="center"/>
          </w:tcPr>
          <w:p>
            <w:pPr>
              <w:widowControl/>
              <w:jc w:val="center"/>
              <w:textAlignment w:val="center"/>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ZL 202211144659.5</w:t>
            </w:r>
          </w:p>
        </w:tc>
        <w:tc>
          <w:tcPr>
            <w:tcW w:w="850" w:type="dxa"/>
            <w:tcMar>
              <w:left w:w="57" w:type="dxa"/>
              <w:right w:w="57" w:type="dxa"/>
            </w:tcMar>
            <w:vAlign w:val="center"/>
          </w:tcPr>
          <w:p>
            <w:pPr>
              <w:widowControl/>
              <w:jc w:val="center"/>
              <w:textAlignment w:val="top"/>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2024-4-16</w:t>
            </w:r>
          </w:p>
        </w:tc>
        <w:tc>
          <w:tcPr>
            <w:tcW w:w="992" w:type="dxa"/>
            <w:tcMar>
              <w:left w:w="57" w:type="dxa"/>
              <w:right w:w="57" w:type="dxa"/>
            </w:tcMar>
            <w:vAlign w:val="center"/>
          </w:tcPr>
          <w:p>
            <w:pPr>
              <w:widowControl/>
              <w:jc w:val="center"/>
              <w:textAlignment w:val="top"/>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第6916061号</w:t>
            </w:r>
          </w:p>
        </w:tc>
        <w:tc>
          <w:tcPr>
            <w:tcW w:w="1985" w:type="dxa"/>
            <w:tcMar>
              <w:left w:w="57" w:type="dxa"/>
              <w:right w:w="57" w:type="dxa"/>
            </w:tcMar>
            <w:vAlign w:val="center"/>
          </w:tcPr>
          <w:p>
            <w:pPr>
              <w:widowControl/>
              <w:jc w:val="center"/>
              <w:textAlignment w:val="top"/>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中国联合网络通信集团有限公司、联通数字科技有限公司</w:t>
            </w:r>
          </w:p>
        </w:tc>
        <w:tc>
          <w:tcPr>
            <w:tcW w:w="1417" w:type="dxa"/>
            <w:tcMar>
              <w:left w:w="57" w:type="dxa"/>
              <w:right w:w="57" w:type="dxa"/>
            </w:tcMar>
            <w:vAlign w:val="center"/>
          </w:tcPr>
          <w:p>
            <w:pPr>
              <w:widowControl/>
              <w:jc w:val="center"/>
              <w:textAlignment w:val="center"/>
              <w:rPr>
                <w:rFonts w:hint="eastAsia" w:ascii="宋体" w:hAnsi="宋体" w:eastAsia="宋体" w:cs="宋体"/>
                <w:color w:val="0D0D0D"/>
                <w:kern w:val="0"/>
                <w:szCs w:val="21"/>
                <w:lang w:bidi="ar"/>
              </w:rPr>
            </w:pPr>
            <w:r>
              <w:rPr>
                <w:rFonts w:hint="eastAsia"/>
                <w:color w:val="0D0D0D"/>
              </w:rPr>
              <w:t>姚韬、蒋小燕、周凯</w:t>
            </w:r>
          </w:p>
        </w:tc>
        <w:tc>
          <w:tcPr>
            <w:tcW w:w="993" w:type="dxa"/>
            <w:tcMar>
              <w:left w:w="57" w:type="dxa"/>
              <w:right w:w="57" w:type="dxa"/>
            </w:tcMar>
            <w:vAlign w:val="center"/>
          </w:tcPr>
          <w:p>
            <w:pPr>
              <w:pStyle w:val="11"/>
              <w:spacing w:line="240" w:lineRule="atLeast"/>
              <w:ind w:firstLine="0" w:firstLineChars="0"/>
              <w:jc w:val="center"/>
              <w:rPr>
                <w:rFonts w:hint="eastAsia" w:ascii="宋体" w:hAnsi="宋体" w:eastAsia="宋体" w:cs="宋体"/>
                <w:color w:val="0D0D0D"/>
                <w:kern w:val="0"/>
                <w:sz w:val="21"/>
                <w:szCs w:val="21"/>
                <w:lang w:bidi="ar"/>
              </w:rPr>
            </w:pPr>
            <w:r>
              <w:rPr>
                <w:rFonts w:hint="eastAsia"/>
                <w:color w:val="0D0D0D"/>
              </w:rPr>
              <w:t>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56" w:hRule="atLeast"/>
          <w:jc w:val="center"/>
        </w:trPr>
        <w:tc>
          <w:tcPr>
            <w:tcW w:w="1129" w:type="dxa"/>
            <w:tcMar>
              <w:left w:w="57" w:type="dxa"/>
              <w:right w:w="57" w:type="dxa"/>
            </w:tcMar>
            <w:vAlign w:val="center"/>
          </w:tcPr>
          <w:p>
            <w:pPr>
              <w:pStyle w:val="11"/>
              <w:spacing w:line="240" w:lineRule="atLeast"/>
              <w:ind w:firstLine="0" w:firstLineChars="0"/>
              <w:jc w:val="center"/>
              <w:rPr>
                <w:rFonts w:hint="eastAsia" w:ascii="宋体" w:hAnsi="宋体" w:eastAsia="宋体" w:cs="宋体"/>
                <w:color w:val="0D0D0D"/>
                <w:kern w:val="0"/>
                <w:sz w:val="21"/>
                <w:szCs w:val="21"/>
                <w:lang w:bidi="ar"/>
              </w:rPr>
            </w:pPr>
            <w:r>
              <w:rPr>
                <w:rFonts w:hint="eastAsia" w:ascii="宋体" w:hAnsi="宋体" w:eastAsia="宋体" w:cs="宋体"/>
                <w:color w:val="0D0D0D"/>
                <w:kern w:val="0"/>
                <w:sz w:val="21"/>
                <w:szCs w:val="21"/>
                <w:lang w:bidi="ar"/>
              </w:rPr>
              <w:t>发明专利</w:t>
            </w:r>
          </w:p>
        </w:tc>
        <w:tc>
          <w:tcPr>
            <w:tcW w:w="1134" w:type="dxa"/>
            <w:tcMar>
              <w:left w:w="57" w:type="dxa"/>
              <w:right w:w="57" w:type="dxa"/>
            </w:tcMar>
            <w:vAlign w:val="center"/>
          </w:tcPr>
          <w:p>
            <w:pPr>
              <w:widowControl/>
              <w:jc w:val="center"/>
              <w:textAlignment w:val="center"/>
              <w:rPr>
                <w:rFonts w:hint="eastAsia" w:ascii="宋体" w:hAnsi="宋体" w:eastAsia="宋体" w:cs="宋体"/>
                <w:color w:val="0D0D0D"/>
                <w:kern w:val="0"/>
                <w:szCs w:val="21"/>
                <w:lang w:bidi="ar"/>
              </w:rPr>
            </w:pPr>
            <w:bookmarkStart w:id="0" w:name="RANGE!C13"/>
            <w:r>
              <w:rPr>
                <w:rFonts w:hint="eastAsia" w:ascii="宋体" w:hAnsi="宋体" w:eastAsia="宋体" w:cs="宋体"/>
                <w:color w:val="0D0D0D"/>
                <w:kern w:val="0"/>
                <w:szCs w:val="21"/>
                <w:lang w:bidi="ar"/>
              </w:rPr>
              <w:t>数据存储方法、装置、设备及可读存储介质</w:t>
            </w:r>
            <w:bookmarkEnd w:id="0"/>
          </w:p>
        </w:tc>
        <w:tc>
          <w:tcPr>
            <w:tcW w:w="709" w:type="dxa"/>
            <w:tcMar>
              <w:left w:w="57" w:type="dxa"/>
              <w:right w:w="57" w:type="dxa"/>
            </w:tcMar>
            <w:vAlign w:val="center"/>
          </w:tcPr>
          <w:p>
            <w:pPr>
              <w:widowControl/>
              <w:jc w:val="center"/>
              <w:textAlignment w:val="top"/>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中国</w:t>
            </w:r>
          </w:p>
        </w:tc>
        <w:tc>
          <w:tcPr>
            <w:tcW w:w="851" w:type="dxa"/>
            <w:tcMar>
              <w:left w:w="57" w:type="dxa"/>
              <w:right w:w="57" w:type="dxa"/>
            </w:tcMar>
            <w:vAlign w:val="center"/>
          </w:tcPr>
          <w:p>
            <w:pPr>
              <w:widowControl/>
              <w:jc w:val="center"/>
              <w:textAlignment w:val="center"/>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ZL 202211712798.3</w:t>
            </w:r>
          </w:p>
        </w:tc>
        <w:tc>
          <w:tcPr>
            <w:tcW w:w="850" w:type="dxa"/>
            <w:tcMar>
              <w:left w:w="57" w:type="dxa"/>
              <w:right w:w="57" w:type="dxa"/>
            </w:tcMar>
            <w:vAlign w:val="center"/>
          </w:tcPr>
          <w:p>
            <w:pPr>
              <w:widowControl/>
              <w:jc w:val="center"/>
              <w:textAlignment w:val="top"/>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2023-5-16</w:t>
            </w:r>
          </w:p>
        </w:tc>
        <w:tc>
          <w:tcPr>
            <w:tcW w:w="992" w:type="dxa"/>
            <w:tcMar>
              <w:left w:w="57" w:type="dxa"/>
              <w:right w:w="57" w:type="dxa"/>
            </w:tcMar>
            <w:vAlign w:val="center"/>
          </w:tcPr>
          <w:p>
            <w:pPr>
              <w:widowControl/>
              <w:jc w:val="center"/>
              <w:textAlignment w:val="top"/>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第5969930号</w:t>
            </w:r>
          </w:p>
        </w:tc>
        <w:tc>
          <w:tcPr>
            <w:tcW w:w="1985" w:type="dxa"/>
            <w:tcMar>
              <w:left w:w="57" w:type="dxa"/>
              <w:right w:w="57" w:type="dxa"/>
            </w:tcMar>
            <w:vAlign w:val="center"/>
          </w:tcPr>
          <w:p>
            <w:pPr>
              <w:widowControl/>
              <w:jc w:val="center"/>
              <w:textAlignment w:val="top"/>
              <w:rPr>
                <w:rFonts w:hint="eastAsia" w:ascii="宋体" w:hAnsi="宋体" w:eastAsia="宋体" w:cs="宋体"/>
                <w:color w:val="0D0D0D"/>
                <w:kern w:val="0"/>
                <w:szCs w:val="21"/>
                <w:lang w:bidi="ar"/>
              </w:rPr>
            </w:pPr>
            <w:r>
              <w:rPr>
                <w:rFonts w:hint="eastAsia" w:ascii="宋体" w:hAnsi="宋体" w:eastAsia="宋体" w:cs="宋体"/>
                <w:color w:val="0D0D0D"/>
                <w:kern w:val="0"/>
                <w:szCs w:val="21"/>
                <w:lang w:bidi="ar"/>
              </w:rPr>
              <w:t>中国联合网络通信集团有限公司、联通数字科技有限公司、联通云数据有限公司</w:t>
            </w:r>
          </w:p>
        </w:tc>
        <w:tc>
          <w:tcPr>
            <w:tcW w:w="1417" w:type="dxa"/>
            <w:tcMar>
              <w:left w:w="57" w:type="dxa"/>
              <w:right w:w="57" w:type="dxa"/>
            </w:tcMar>
            <w:vAlign w:val="center"/>
          </w:tcPr>
          <w:p>
            <w:pPr>
              <w:widowControl/>
              <w:jc w:val="center"/>
              <w:textAlignment w:val="center"/>
              <w:rPr>
                <w:rFonts w:hint="eastAsia" w:ascii="宋体" w:hAnsi="宋体" w:eastAsia="宋体" w:cs="宋体"/>
                <w:color w:val="0D0D0D"/>
                <w:kern w:val="0"/>
                <w:szCs w:val="21"/>
                <w:lang w:bidi="ar"/>
              </w:rPr>
            </w:pPr>
            <w:bookmarkStart w:id="1" w:name="RANGE!I13"/>
            <w:r>
              <w:rPr>
                <w:rFonts w:hint="eastAsia"/>
                <w:color w:val="0D0D0D"/>
              </w:rPr>
              <w:t>陈海锋、李朝霞、肖征荣</w:t>
            </w:r>
            <w:bookmarkEnd w:id="1"/>
          </w:p>
        </w:tc>
        <w:tc>
          <w:tcPr>
            <w:tcW w:w="993" w:type="dxa"/>
            <w:tcMar>
              <w:left w:w="57" w:type="dxa"/>
              <w:right w:w="57" w:type="dxa"/>
            </w:tcMar>
            <w:vAlign w:val="center"/>
          </w:tcPr>
          <w:p>
            <w:pPr>
              <w:pStyle w:val="11"/>
              <w:spacing w:line="240" w:lineRule="atLeast"/>
              <w:ind w:firstLine="0" w:firstLineChars="0"/>
              <w:jc w:val="center"/>
              <w:rPr>
                <w:rFonts w:hint="eastAsia" w:ascii="宋体" w:hAnsi="宋体" w:eastAsia="宋体" w:cs="宋体"/>
                <w:color w:val="0D0D0D"/>
                <w:kern w:val="0"/>
                <w:sz w:val="21"/>
                <w:szCs w:val="21"/>
                <w:lang w:bidi="ar"/>
              </w:rPr>
            </w:pPr>
            <w:r>
              <w:rPr>
                <w:rFonts w:hint="eastAsia"/>
                <w:color w:val="0D0D0D"/>
              </w:rPr>
              <w:t>有效</w:t>
            </w:r>
          </w:p>
        </w:tc>
      </w:tr>
    </w:tbl>
    <w:p>
      <w:pPr>
        <w:rPr>
          <w:rFonts w:hint="eastAsia" w:ascii="仿宋" w:hAnsi="仿宋" w:eastAsia="仿宋"/>
          <w:sz w:val="32"/>
          <w:szCs w:val="32"/>
        </w:rPr>
      </w:pPr>
      <w:r>
        <w:rPr>
          <w:rFonts w:hint="eastAsia" w:ascii="仿宋" w:hAnsi="仿宋" w:eastAsia="仿宋"/>
          <w:sz w:val="32"/>
          <w:szCs w:val="32"/>
        </w:rPr>
        <w:br w:type="page"/>
      </w:r>
    </w:p>
    <w:p>
      <w:pPr>
        <w:rPr>
          <w:rFonts w:hint="eastAsia" w:ascii="仿宋" w:hAnsi="仿宋" w:eastAsia="仿宋"/>
          <w:sz w:val="32"/>
          <w:szCs w:val="32"/>
        </w:rPr>
      </w:pPr>
    </w:p>
    <w:p>
      <w:pPr>
        <w:jc w:val="center"/>
        <w:rPr>
          <w:rFonts w:hint="eastAsia" w:ascii="宋体" w:hAnsi="宋体" w:eastAsia="宋体"/>
          <w:b/>
          <w:bCs/>
          <w:sz w:val="44"/>
          <w:szCs w:val="44"/>
        </w:rPr>
      </w:pPr>
      <w:r>
        <w:rPr>
          <w:rFonts w:hint="eastAsia" w:ascii="宋体" w:hAnsi="宋体" w:eastAsia="宋体"/>
          <w:b/>
          <w:bCs/>
          <w:sz w:val="44"/>
          <w:szCs w:val="44"/>
        </w:rPr>
        <w:t>基于QKD混合密码体系的量子安全即时通信关键技术及规模化应用</w:t>
      </w:r>
    </w:p>
    <w:p>
      <w:pPr>
        <w:rPr>
          <w:rFonts w:hint="eastAsia" w:ascii="仿宋" w:hAnsi="仿宋" w:eastAsia="仿宋"/>
          <w:sz w:val="32"/>
          <w:szCs w:val="32"/>
        </w:rPr>
      </w:pPr>
    </w:p>
    <w:p>
      <w:pPr>
        <w:ind w:firstLine="640" w:firstLineChars="200"/>
        <w:rPr>
          <w:rFonts w:hint="eastAsia" w:ascii="仿宋" w:hAnsi="仿宋" w:eastAsia="仿宋"/>
          <w:sz w:val="32"/>
          <w:szCs w:val="32"/>
        </w:rPr>
      </w:pPr>
      <w:r>
        <w:rPr>
          <w:rFonts w:hint="eastAsia" w:ascii="仿宋" w:hAnsi="仿宋" w:eastAsia="仿宋"/>
          <w:sz w:val="32"/>
          <w:szCs w:val="32"/>
        </w:rPr>
        <w:t>提名奖种：安徽省科学技术进步奖</w:t>
      </w:r>
    </w:p>
    <w:p>
      <w:pPr>
        <w:ind w:firstLine="640" w:firstLineChars="200"/>
        <w:rPr>
          <w:rFonts w:hint="eastAsia" w:ascii="仿宋" w:hAnsi="仿宋" w:eastAsia="仿宋"/>
          <w:sz w:val="32"/>
          <w:szCs w:val="32"/>
        </w:rPr>
      </w:pPr>
      <w:r>
        <w:rPr>
          <w:rFonts w:hint="eastAsia" w:ascii="仿宋" w:hAnsi="仿宋" w:eastAsia="仿宋"/>
          <w:sz w:val="32"/>
          <w:szCs w:val="32"/>
        </w:rPr>
        <w:t>提名者：安徽省通信管理局</w:t>
      </w:r>
    </w:p>
    <w:p>
      <w:pPr>
        <w:ind w:firstLine="640" w:firstLineChars="200"/>
        <w:rPr>
          <w:rFonts w:hint="eastAsia" w:ascii="仿宋" w:hAnsi="仿宋" w:eastAsia="仿宋"/>
          <w:sz w:val="32"/>
          <w:szCs w:val="32"/>
        </w:rPr>
      </w:pPr>
      <w:r>
        <w:rPr>
          <w:rFonts w:hint="eastAsia" w:ascii="仿宋" w:hAnsi="仿宋" w:eastAsia="仿宋"/>
          <w:sz w:val="32"/>
          <w:szCs w:val="32"/>
        </w:rPr>
        <w:t>主要完成人：王大为、王学富、张涛、马刚、高松、王轶、李金高、张如通、程晨、唐银春、陈炜、潘峰、王立伟、杨顺生、李春波</w:t>
      </w:r>
    </w:p>
    <w:p>
      <w:pPr>
        <w:ind w:firstLine="640" w:firstLineChars="200"/>
        <w:rPr>
          <w:rFonts w:hint="eastAsia" w:ascii="仿宋" w:hAnsi="仿宋" w:eastAsia="仿宋"/>
          <w:sz w:val="32"/>
          <w:szCs w:val="32"/>
        </w:rPr>
      </w:pPr>
      <w:r>
        <w:rPr>
          <w:rFonts w:hint="eastAsia" w:ascii="仿宋" w:hAnsi="仿宋" w:eastAsia="仿宋"/>
          <w:sz w:val="32"/>
          <w:szCs w:val="32"/>
        </w:rPr>
        <w:t>主要完成单位：中电信量子信息科技集团有限公司、科大国盾量子技术股份有限公司、中电信量子科技有限公司</w:t>
      </w:r>
    </w:p>
    <w:tbl>
      <w:tblPr>
        <w:tblStyle w:val="16"/>
        <w:tblW w:w="9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1129"/>
        <w:gridCol w:w="1529"/>
        <w:gridCol w:w="861"/>
        <w:gridCol w:w="876"/>
        <w:gridCol w:w="993"/>
        <w:gridCol w:w="992"/>
        <w:gridCol w:w="992"/>
        <w:gridCol w:w="1276"/>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9640" w:type="dxa"/>
            <w:gridSpan w:val="9"/>
            <w:tcMar>
              <w:left w:w="57" w:type="dxa"/>
              <w:right w:w="57" w:type="dxa"/>
            </w:tcMar>
            <w:vAlign w:val="center"/>
          </w:tcPr>
          <w:p>
            <w:pPr>
              <w:snapToGrid w:val="0"/>
              <w:spacing w:line="240" w:lineRule="atLeast"/>
              <w:jc w:val="center"/>
              <w:rPr>
                <w:rFonts w:hint="eastAsia" w:ascii="宋体" w:hAnsi="宋体" w:eastAsia="宋体" w:cs="宋体"/>
                <w:bCs/>
                <w:sz w:val="28"/>
                <w:szCs w:val="28"/>
              </w:rPr>
            </w:pPr>
            <w:r>
              <w:rPr>
                <w:rFonts w:hint="eastAsia" w:ascii="宋体" w:hAnsi="宋体" w:eastAsia="宋体" w:cs="宋体"/>
                <w:bCs/>
                <w:sz w:val="28"/>
                <w:szCs w:val="28"/>
              </w:rPr>
              <w:t>主要知识产权和标准规范等目录（不超过10件）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16" w:hRule="atLeast"/>
          <w:jc w:val="center"/>
        </w:trPr>
        <w:tc>
          <w:tcPr>
            <w:tcW w:w="1129" w:type="dxa"/>
            <w:tcMar>
              <w:left w:w="57" w:type="dxa"/>
              <w:right w:w="57" w:type="dxa"/>
            </w:tcMar>
            <w:vAlign w:val="center"/>
          </w:tcPr>
          <w:p>
            <w:pPr>
              <w:snapToGrid w:val="0"/>
              <w:spacing w:line="240" w:lineRule="atLeast"/>
              <w:jc w:val="center"/>
              <w:rPr>
                <w:rFonts w:hint="eastAsia" w:eastAsia="宋体"/>
                <w:bCs/>
                <w:szCs w:val="21"/>
              </w:rPr>
            </w:pPr>
            <w:r>
              <w:rPr>
                <w:rFonts w:ascii="Times New Roman" w:hAnsi="Times New Roman" w:eastAsia="宋体" w:cs="Times New Roman"/>
                <w:bCs/>
                <w:szCs w:val="21"/>
              </w:rPr>
              <w:t>知识产权</w:t>
            </w:r>
          </w:p>
          <w:p>
            <w:pPr>
              <w:snapToGrid w:val="0"/>
              <w:spacing w:line="240" w:lineRule="atLeast"/>
              <w:jc w:val="center"/>
              <w:rPr>
                <w:rFonts w:hint="eastAsia" w:eastAsia="宋体"/>
                <w:bCs/>
                <w:szCs w:val="21"/>
              </w:rPr>
            </w:pPr>
            <w:r>
              <w:rPr>
                <w:rFonts w:ascii="Times New Roman" w:hAnsi="Times New Roman" w:eastAsia="宋体" w:cs="Times New Roman"/>
                <w:bCs/>
                <w:szCs w:val="21"/>
              </w:rPr>
              <w:t>（标准）类别</w:t>
            </w:r>
          </w:p>
        </w:tc>
        <w:tc>
          <w:tcPr>
            <w:tcW w:w="1529" w:type="dxa"/>
            <w:tcMar>
              <w:left w:w="57" w:type="dxa"/>
              <w:right w:w="57" w:type="dxa"/>
            </w:tcMar>
            <w:vAlign w:val="center"/>
          </w:tcPr>
          <w:p>
            <w:pPr>
              <w:snapToGrid w:val="0"/>
              <w:spacing w:line="240" w:lineRule="atLeast"/>
              <w:jc w:val="center"/>
              <w:rPr>
                <w:rFonts w:hint="eastAsia" w:eastAsia="宋体"/>
                <w:bCs/>
                <w:szCs w:val="21"/>
              </w:rPr>
            </w:pPr>
            <w:r>
              <w:rPr>
                <w:rFonts w:ascii="Times New Roman" w:hAnsi="Times New Roman" w:eastAsia="宋体" w:cs="Times New Roman"/>
                <w:bCs/>
                <w:szCs w:val="21"/>
              </w:rPr>
              <w:t>知识产权</w:t>
            </w:r>
          </w:p>
          <w:p>
            <w:pPr>
              <w:snapToGrid w:val="0"/>
              <w:spacing w:line="240" w:lineRule="atLeast"/>
              <w:jc w:val="center"/>
              <w:rPr>
                <w:rFonts w:hint="eastAsia" w:eastAsia="宋体"/>
                <w:bCs/>
                <w:szCs w:val="21"/>
              </w:rPr>
            </w:pPr>
            <w:r>
              <w:rPr>
                <w:rFonts w:ascii="Times New Roman" w:hAnsi="Times New Roman" w:eastAsia="宋体" w:cs="Times New Roman"/>
                <w:bCs/>
                <w:szCs w:val="21"/>
              </w:rPr>
              <w:t>（标准）具体名称</w:t>
            </w:r>
          </w:p>
        </w:tc>
        <w:tc>
          <w:tcPr>
            <w:tcW w:w="861" w:type="dxa"/>
            <w:tcMar>
              <w:left w:w="57" w:type="dxa"/>
              <w:right w:w="57" w:type="dxa"/>
            </w:tcMar>
            <w:vAlign w:val="center"/>
          </w:tcPr>
          <w:p>
            <w:pPr>
              <w:snapToGrid w:val="0"/>
              <w:spacing w:line="240" w:lineRule="atLeast"/>
              <w:jc w:val="center"/>
              <w:rPr>
                <w:rFonts w:hint="eastAsia" w:eastAsia="宋体"/>
                <w:bCs/>
                <w:szCs w:val="21"/>
              </w:rPr>
            </w:pPr>
            <w:r>
              <w:rPr>
                <w:rFonts w:ascii="Times New Roman" w:hAnsi="Times New Roman" w:eastAsia="宋体" w:cs="Times New Roman"/>
                <w:bCs/>
                <w:szCs w:val="21"/>
              </w:rPr>
              <w:t>国家</w:t>
            </w:r>
          </w:p>
          <w:p>
            <w:pPr>
              <w:snapToGrid w:val="0"/>
              <w:spacing w:line="240" w:lineRule="atLeast"/>
              <w:jc w:val="center"/>
              <w:rPr>
                <w:rFonts w:hint="eastAsia" w:eastAsia="宋体"/>
                <w:bCs/>
                <w:szCs w:val="21"/>
              </w:rPr>
            </w:pPr>
            <w:r>
              <w:rPr>
                <w:rFonts w:ascii="Times New Roman" w:hAnsi="Times New Roman" w:eastAsia="宋体" w:cs="Times New Roman"/>
                <w:bCs/>
                <w:szCs w:val="21"/>
              </w:rPr>
              <w:t>（地区）</w:t>
            </w:r>
          </w:p>
        </w:tc>
        <w:tc>
          <w:tcPr>
            <w:tcW w:w="876" w:type="dxa"/>
            <w:tcMar>
              <w:left w:w="57" w:type="dxa"/>
              <w:right w:w="57" w:type="dxa"/>
            </w:tcMar>
            <w:vAlign w:val="center"/>
          </w:tcPr>
          <w:p>
            <w:pPr>
              <w:snapToGrid w:val="0"/>
              <w:spacing w:line="240" w:lineRule="atLeast"/>
              <w:jc w:val="center"/>
              <w:rPr>
                <w:rFonts w:hint="eastAsia" w:eastAsia="宋体"/>
                <w:bCs/>
                <w:szCs w:val="21"/>
              </w:rPr>
            </w:pPr>
            <w:r>
              <w:rPr>
                <w:rFonts w:ascii="Times New Roman" w:hAnsi="Times New Roman" w:eastAsia="宋体" w:cs="Times New Roman"/>
                <w:bCs/>
                <w:szCs w:val="21"/>
              </w:rPr>
              <w:t>授权号</w:t>
            </w:r>
          </w:p>
          <w:p>
            <w:pPr>
              <w:snapToGrid w:val="0"/>
              <w:spacing w:line="240" w:lineRule="atLeast"/>
              <w:jc w:val="center"/>
              <w:rPr>
                <w:rFonts w:hint="eastAsia" w:eastAsia="宋体"/>
                <w:bCs/>
                <w:szCs w:val="21"/>
              </w:rPr>
            </w:pPr>
            <w:r>
              <w:rPr>
                <w:rFonts w:ascii="Times New Roman" w:hAnsi="Times New Roman" w:eastAsia="宋体" w:cs="Times New Roman"/>
                <w:bCs/>
                <w:szCs w:val="21"/>
              </w:rPr>
              <w:t>（标准编号）</w:t>
            </w:r>
          </w:p>
        </w:tc>
        <w:tc>
          <w:tcPr>
            <w:tcW w:w="993" w:type="dxa"/>
            <w:tcMar>
              <w:left w:w="57" w:type="dxa"/>
              <w:right w:w="57" w:type="dxa"/>
            </w:tcMar>
            <w:vAlign w:val="center"/>
          </w:tcPr>
          <w:p>
            <w:pPr>
              <w:snapToGrid w:val="0"/>
              <w:spacing w:line="240" w:lineRule="atLeast"/>
              <w:jc w:val="center"/>
              <w:rPr>
                <w:rFonts w:hint="eastAsia" w:eastAsia="宋体"/>
                <w:bCs/>
                <w:szCs w:val="21"/>
              </w:rPr>
            </w:pPr>
            <w:r>
              <w:rPr>
                <w:rFonts w:ascii="Times New Roman" w:hAnsi="Times New Roman" w:eastAsia="宋体" w:cs="Times New Roman"/>
                <w:bCs/>
                <w:szCs w:val="21"/>
              </w:rPr>
              <w:t>授权</w:t>
            </w:r>
          </w:p>
          <w:p>
            <w:pPr>
              <w:snapToGrid w:val="0"/>
              <w:spacing w:line="240" w:lineRule="atLeast"/>
              <w:jc w:val="center"/>
              <w:rPr>
                <w:rFonts w:hint="eastAsia" w:eastAsia="宋体"/>
                <w:bCs/>
                <w:szCs w:val="21"/>
              </w:rPr>
            </w:pPr>
            <w:r>
              <w:rPr>
                <w:rFonts w:ascii="Times New Roman" w:hAnsi="Times New Roman" w:eastAsia="宋体" w:cs="Times New Roman"/>
                <w:bCs/>
                <w:szCs w:val="21"/>
              </w:rPr>
              <w:t>（标准发布）日期</w:t>
            </w:r>
          </w:p>
        </w:tc>
        <w:tc>
          <w:tcPr>
            <w:tcW w:w="992" w:type="dxa"/>
            <w:tcMar>
              <w:left w:w="57" w:type="dxa"/>
              <w:right w:w="57" w:type="dxa"/>
            </w:tcMar>
            <w:vAlign w:val="center"/>
          </w:tcPr>
          <w:p>
            <w:pPr>
              <w:snapToGrid w:val="0"/>
              <w:spacing w:line="240" w:lineRule="atLeast"/>
              <w:jc w:val="center"/>
              <w:rPr>
                <w:rFonts w:hint="eastAsia" w:eastAsia="宋体"/>
                <w:bCs/>
                <w:szCs w:val="21"/>
              </w:rPr>
            </w:pPr>
            <w:r>
              <w:rPr>
                <w:rFonts w:ascii="Times New Roman" w:hAnsi="Times New Roman" w:eastAsia="宋体" w:cs="Times New Roman"/>
                <w:bCs/>
                <w:szCs w:val="21"/>
              </w:rPr>
              <w:t>证书编号</w:t>
            </w:r>
          </w:p>
          <w:p>
            <w:pPr>
              <w:snapToGrid w:val="0"/>
              <w:spacing w:line="240" w:lineRule="atLeast"/>
              <w:jc w:val="center"/>
              <w:rPr>
                <w:rFonts w:hint="eastAsia" w:eastAsia="宋体"/>
                <w:bCs/>
                <w:szCs w:val="21"/>
              </w:rPr>
            </w:pPr>
            <w:r>
              <w:rPr>
                <w:rFonts w:ascii="Times New Roman" w:hAnsi="Times New Roman" w:eastAsia="宋体" w:cs="Times New Roman"/>
                <w:bCs/>
                <w:szCs w:val="21"/>
              </w:rPr>
              <w:t>（标准批准发布部门）</w:t>
            </w:r>
          </w:p>
        </w:tc>
        <w:tc>
          <w:tcPr>
            <w:tcW w:w="992" w:type="dxa"/>
            <w:tcMar>
              <w:left w:w="57" w:type="dxa"/>
              <w:right w:w="57" w:type="dxa"/>
            </w:tcMar>
            <w:vAlign w:val="center"/>
          </w:tcPr>
          <w:p>
            <w:pPr>
              <w:snapToGrid w:val="0"/>
              <w:spacing w:line="240" w:lineRule="atLeast"/>
              <w:jc w:val="center"/>
              <w:rPr>
                <w:rFonts w:hint="eastAsia" w:eastAsia="宋体"/>
                <w:bCs/>
                <w:szCs w:val="21"/>
              </w:rPr>
            </w:pPr>
            <w:r>
              <w:rPr>
                <w:rFonts w:ascii="Times New Roman" w:hAnsi="Times New Roman" w:eastAsia="宋体" w:cs="Times New Roman"/>
                <w:bCs/>
                <w:szCs w:val="21"/>
              </w:rPr>
              <w:t>权利人</w:t>
            </w:r>
          </w:p>
          <w:p>
            <w:pPr>
              <w:snapToGrid w:val="0"/>
              <w:spacing w:line="240" w:lineRule="atLeast"/>
              <w:jc w:val="center"/>
              <w:rPr>
                <w:rFonts w:hint="eastAsia" w:eastAsia="宋体"/>
                <w:bCs/>
                <w:szCs w:val="21"/>
              </w:rPr>
            </w:pPr>
            <w:r>
              <w:rPr>
                <w:rFonts w:ascii="Times New Roman" w:hAnsi="Times New Roman" w:eastAsia="宋体" w:cs="Times New Roman"/>
                <w:bCs/>
                <w:szCs w:val="21"/>
              </w:rPr>
              <w:t>（标准起草单位）</w:t>
            </w:r>
          </w:p>
        </w:tc>
        <w:tc>
          <w:tcPr>
            <w:tcW w:w="1276" w:type="dxa"/>
            <w:tcMar>
              <w:left w:w="57" w:type="dxa"/>
              <w:right w:w="57" w:type="dxa"/>
            </w:tcMar>
            <w:vAlign w:val="center"/>
          </w:tcPr>
          <w:p>
            <w:pPr>
              <w:snapToGrid w:val="0"/>
              <w:spacing w:line="240" w:lineRule="atLeast"/>
              <w:jc w:val="center"/>
              <w:rPr>
                <w:rFonts w:hint="eastAsia" w:eastAsia="宋体"/>
                <w:bCs/>
                <w:szCs w:val="21"/>
              </w:rPr>
            </w:pPr>
            <w:r>
              <w:rPr>
                <w:rFonts w:ascii="Times New Roman" w:hAnsi="Times New Roman" w:eastAsia="宋体" w:cs="Times New Roman"/>
                <w:bCs/>
                <w:szCs w:val="21"/>
              </w:rPr>
              <w:t>发明人</w:t>
            </w:r>
          </w:p>
          <w:p>
            <w:pPr>
              <w:snapToGrid w:val="0"/>
              <w:spacing w:line="240" w:lineRule="atLeast"/>
              <w:jc w:val="center"/>
              <w:rPr>
                <w:rFonts w:hint="eastAsia" w:eastAsia="宋体"/>
                <w:bCs/>
                <w:szCs w:val="21"/>
              </w:rPr>
            </w:pPr>
            <w:r>
              <w:rPr>
                <w:rFonts w:ascii="Times New Roman" w:hAnsi="Times New Roman" w:eastAsia="宋体" w:cs="Times New Roman"/>
                <w:bCs/>
                <w:szCs w:val="21"/>
              </w:rPr>
              <w:t>（标准起草人）</w:t>
            </w:r>
          </w:p>
        </w:tc>
        <w:tc>
          <w:tcPr>
            <w:tcW w:w="992" w:type="dxa"/>
            <w:tcMar>
              <w:left w:w="57" w:type="dxa"/>
              <w:right w:w="57" w:type="dxa"/>
            </w:tcMar>
            <w:vAlign w:val="center"/>
          </w:tcPr>
          <w:p>
            <w:pPr>
              <w:snapToGrid w:val="0"/>
              <w:spacing w:line="240" w:lineRule="atLeast"/>
              <w:jc w:val="center"/>
              <w:rPr>
                <w:rFonts w:hint="eastAsia" w:eastAsia="宋体"/>
                <w:bCs/>
                <w:szCs w:val="21"/>
              </w:rPr>
            </w:pPr>
            <w:r>
              <w:rPr>
                <w:rFonts w:ascii="Times New Roman" w:hAnsi="Times New Roman" w:eastAsia="宋体" w:cs="Times New Roman"/>
                <w:bCs/>
                <w:szCs w:val="21"/>
              </w:rPr>
              <w:t>发明专利</w:t>
            </w:r>
          </w:p>
          <w:p>
            <w:pPr>
              <w:snapToGrid w:val="0"/>
              <w:spacing w:line="240" w:lineRule="atLeast"/>
              <w:jc w:val="center"/>
              <w:rPr>
                <w:rFonts w:hint="eastAsia" w:eastAsia="宋体"/>
                <w:bCs/>
                <w:szCs w:val="21"/>
              </w:rPr>
            </w:pPr>
            <w:r>
              <w:rPr>
                <w:rFonts w:ascii="Times New Roman" w:hAnsi="Times New Roman" w:eastAsia="宋体" w:cs="Times New Roman"/>
                <w:bCs/>
                <w:szCs w:val="21"/>
              </w:rPr>
              <w:t>（标准）有效状态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1" w:hRule="atLeast"/>
          <w:jc w:val="center"/>
        </w:trPr>
        <w:tc>
          <w:tcPr>
            <w:tcW w:w="1129"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hint="eastAsia" w:ascii="Times New Roman" w:eastAsia="宋体"/>
                <w:bCs/>
                <w:color w:val="000000"/>
                <w:sz w:val="21"/>
                <w:szCs w:val="21"/>
              </w:rPr>
              <w:t>发明专利</w:t>
            </w:r>
          </w:p>
        </w:tc>
        <w:tc>
          <w:tcPr>
            <w:tcW w:w="1529"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hint="eastAsia" w:ascii="Times New Roman" w:hAnsi="Times New Roman" w:eastAsia="宋体" w:cs="Times New Roman"/>
                <w:bCs/>
                <w:szCs w:val="21"/>
              </w:rPr>
              <w:t>消息传输方法、装置、电子设备和计算机可读存储介质</w:t>
            </w:r>
          </w:p>
        </w:tc>
        <w:tc>
          <w:tcPr>
            <w:tcW w:w="861"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中国</w:t>
            </w:r>
          </w:p>
        </w:tc>
        <w:tc>
          <w:tcPr>
            <w:tcW w:w="876"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ZL 2024 1 1560753.8</w:t>
            </w:r>
          </w:p>
        </w:tc>
        <w:tc>
          <w:tcPr>
            <w:tcW w:w="993"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2026.4.17</w:t>
            </w:r>
          </w:p>
        </w:tc>
        <w:tc>
          <w:tcPr>
            <w:tcW w:w="99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第8879286号</w:t>
            </w:r>
          </w:p>
        </w:tc>
        <w:tc>
          <w:tcPr>
            <w:tcW w:w="99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中电信量子科技有限公司</w:t>
            </w:r>
          </w:p>
        </w:tc>
        <w:tc>
          <w:tcPr>
            <w:tcW w:w="1276"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hint="eastAsia" w:ascii="Times New Roman" w:hAnsi="Times New Roman" w:eastAsia="宋体" w:cs="Times New Roman"/>
                <w:bCs/>
                <w:szCs w:val="21"/>
              </w:rPr>
              <w:t>王大为</w:t>
            </w:r>
          </w:p>
        </w:tc>
        <w:tc>
          <w:tcPr>
            <w:tcW w:w="992"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hint="eastAsia" w:ascii="Times New Roman" w:eastAsia="宋体"/>
                <w:bCs/>
                <w:sz w:val="21"/>
                <w:szCs w:val="21"/>
              </w:rPr>
              <w:t>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1129"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hint="eastAsia" w:ascii="Times New Roman" w:eastAsia="宋体"/>
                <w:bCs/>
                <w:color w:val="000000"/>
                <w:sz w:val="21"/>
                <w:szCs w:val="21"/>
              </w:rPr>
              <w:t>发明专利</w:t>
            </w:r>
          </w:p>
        </w:tc>
        <w:tc>
          <w:tcPr>
            <w:tcW w:w="1529"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一种加密语音通话方法、装置、设备和存储介质</w:t>
            </w:r>
          </w:p>
        </w:tc>
        <w:tc>
          <w:tcPr>
            <w:tcW w:w="861"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中国</w:t>
            </w:r>
          </w:p>
        </w:tc>
        <w:tc>
          <w:tcPr>
            <w:tcW w:w="876"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ZL 2024 1 1243557.8</w:t>
            </w:r>
          </w:p>
        </w:tc>
        <w:tc>
          <w:tcPr>
            <w:tcW w:w="993" w:type="dxa"/>
            <w:tcMar>
              <w:left w:w="57" w:type="dxa"/>
              <w:right w:w="57" w:type="dxa"/>
            </w:tcMar>
            <w:vAlign w:val="center"/>
          </w:tcPr>
          <w:p>
            <w:pPr>
              <w:jc w:val="center"/>
              <w:rPr>
                <w:rFonts w:ascii="Times New Roman" w:hAnsi="Times New Roman" w:eastAsia="宋体" w:cs="Times New Roman"/>
                <w:bCs/>
                <w:szCs w:val="21"/>
              </w:rPr>
            </w:pPr>
            <w:r>
              <w:rPr>
                <w:rFonts w:hint="eastAsia" w:ascii="Times New Roman" w:hAnsi="Times New Roman" w:eastAsia="宋体" w:cs="Times New Roman"/>
                <w:bCs/>
                <w:szCs w:val="21"/>
              </w:rPr>
              <w:t>2025.10.10</w:t>
            </w:r>
          </w:p>
        </w:tc>
        <w:tc>
          <w:tcPr>
            <w:tcW w:w="99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第8340906号</w:t>
            </w:r>
          </w:p>
        </w:tc>
        <w:tc>
          <w:tcPr>
            <w:tcW w:w="99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中电信量子科技有限公司</w:t>
            </w:r>
          </w:p>
        </w:tc>
        <w:tc>
          <w:tcPr>
            <w:tcW w:w="1276"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汪尧、陈炜、袁洋、赵海涛、琚佳鸿</w:t>
            </w:r>
          </w:p>
        </w:tc>
        <w:tc>
          <w:tcPr>
            <w:tcW w:w="992"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hint="eastAsia" w:ascii="Times New Roman" w:eastAsia="宋体"/>
                <w:bCs/>
                <w:sz w:val="21"/>
                <w:szCs w:val="21"/>
              </w:rPr>
              <w:t>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53" w:hRule="atLeast"/>
          <w:jc w:val="center"/>
        </w:trPr>
        <w:tc>
          <w:tcPr>
            <w:tcW w:w="1129"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hint="eastAsia" w:ascii="Times New Roman" w:eastAsia="宋体"/>
                <w:bCs/>
                <w:color w:val="000000"/>
                <w:sz w:val="21"/>
                <w:szCs w:val="21"/>
              </w:rPr>
              <w:t>发明专利</w:t>
            </w:r>
          </w:p>
        </w:tc>
        <w:tc>
          <w:tcPr>
            <w:tcW w:w="1529"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hint="eastAsia" w:ascii="Times New Roman" w:hAnsi="Times New Roman" w:eastAsia="宋体" w:cs="Times New Roman"/>
                <w:bCs/>
                <w:szCs w:val="21"/>
              </w:rPr>
              <w:t>一种信令服务系统和基于信令服务系统的通信方法</w:t>
            </w:r>
          </w:p>
        </w:tc>
        <w:tc>
          <w:tcPr>
            <w:tcW w:w="861"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中国</w:t>
            </w:r>
          </w:p>
        </w:tc>
        <w:tc>
          <w:tcPr>
            <w:tcW w:w="876"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ZL 2024 1 1568927.5</w:t>
            </w:r>
          </w:p>
        </w:tc>
        <w:tc>
          <w:tcPr>
            <w:tcW w:w="993"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2026.2.27</w:t>
            </w:r>
          </w:p>
        </w:tc>
        <w:tc>
          <w:tcPr>
            <w:tcW w:w="99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第8737422号</w:t>
            </w:r>
          </w:p>
        </w:tc>
        <w:tc>
          <w:tcPr>
            <w:tcW w:w="99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中电信量子科技有限公司</w:t>
            </w:r>
          </w:p>
        </w:tc>
        <w:tc>
          <w:tcPr>
            <w:tcW w:w="1276"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hint="eastAsia" w:ascii="Times New Roman" w:hAnsi="Times New Roman" w:eastAsia="宋体" w:cs="Times New Roman"/>
                <w:bCs/>
                <w:szCs w:val="21"/>
              </w:rPr>
              <w:t>唐银春</w:t>
            </w:r>
          </w:p>
        </w:tc>
        <w:tc>
          <w:tcPr>
            <w:tcW w:w="992"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hint="eastAsia" w:ascii="Times New Roman" w:eastAsia="宋体"/>
                <w:bCs/>
                <w:sz w:val="21"/>
                <w:szCs w:val="21"/>
              </w:rPr>
              <w:t>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1129"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hint="eastAsia" w:ascii="Times New Roman" w:eastAsia="宋体"/>
                <w:bCs/>
                <w:color w:val="000000"/>
                <w:sz w:val="21"/>
                <w:szCs w:val="21"/>
              </w:rPr>
              <w:t>发明专利</w:t>
            </w:r>
          </w:p>
        </w:tc>
        <w:tc>
          <w:tcPr>
            <w:tcW w:w="1529"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hint="eastAsia" w:ascii="Times New Roman" w:hAnsi="Times New Roman" w:eastAsia="宋体" w:cs="Times New Roman"/>
                <w:bCs/>
                <w:szCs w:val="21"/>
              </w:rPr>
              <w:t>基于量子密钥存储介质的数据传输方法、系统、装置</w:t>
            </w:r>
          </w:p>
        </w:tc>
        <w:tc>
          <w:tcPr>
            <w:tcW w:w="861"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中国</w:t>
            </w:r>
          </w:p>
        </w:tc>
        <w:tc>
          <w:tcPr>
            <w:tcW w:w="876"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ZL 2024 1 1243565.2</w:t>
            </w:r>
          </w:p>
        </w:tc>
        <w:tc>
          <w:tcPr>
            <w:tcW w:w="993"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2025.9.16</w:t>
            </w:r>
          </w:p>
        </w:tc>
        <w:tc>
          <w:tcPr>
            <w:tcW w:w="99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第8268594号</w:t>
            </w:r>
          </w:p>
        </w:tc>
        <w:tc>
          <w:tcPr>
            <w:tcW w:w="99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中电信量子科技有限公司</w:t>
            </w:r>
          </w:p>
        </w:tc>
        <w:tc>
          <w:tcPr>
            <w:tcW w:w="1276"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hint="eastAsia" w:ascii="Times New Roman" w:hAnsi="Times New Roman" w:eastAsia="宋体" w:cs="Times New Roman"/>
                <w:bCs/>
                <w:szCs w:val="21"/>
              </w:rPr>
              <w:t>马刚</w:t>
            </w:r>
          </w:p>
        </w:tc>
        <w:tc>
          <w:tcPr>
            <w:tcW w:w="992"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hint="eastAsia" w:ascii="Times New Roman" w:eastAsia="宋体"/>
                <w:bCs/>
                <w:sz w:val="21"/>
                <w:szCs w:val="21"/>
              </w:rPr>
              <w:t>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1129"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hint="eastAsia" w:ascii="Times New Roman" w:eastAsia="宋体"/>
                <w:bCs/>
                <w:sz w:val="21"/>
                <w:szCs w:val="21"/>
              </w:rPr>
              <w:t>软件</w:t>
            </w:r>
            <w:r>
              <w:rPr>
                <w:rFonts w:ascii="Times New Roman" w:eastAsia="宋体"/>
                <w:bCs/>
                <w:sz w:val="21"/>
                <w:szCs w:val="21"/>
              </w:rPr>
              <w:t>著作权</w:t>
            </w:r>
          </w:p>
        </w:tc>
        <w:tc>
          <w:tcPr>
            <w:tcW w:w="1529"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hint="eastAsia" w:ascii="Times New Roman" w:hAnsi="Times New Roman" w:eastAsia="宋体" w:cs="Times New Roman"/>
                <w:bCs/>
                <w:szCs w:val="21"/>
              </w:rPr>
              <w:t>量子安全盾SDK软件V1.0</w:t>
            </w:r>
          </w:p>
        </w:tc>
        <w:tc>
          <w:tcPr>
            <w:tcW w:w="861"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中国</w:t>
            </w:r>
          </w:p>
        </w:tc>
        <w:tc>
          <w:tcPr>
            <w:tcW w:w="876"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2025SR0708860</w:t>
            </w:r>
          </w:p>
        </w:tc>
        <w:tc>
          <w:tcPr>
            <w:tcW w:w="993"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2025.04.29</w:t>
            </w:r>
          </w:p>
        </w:tc>
        <w:tc>
          <w:tcPr>
            <w:tcW w:w="99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软著登字第15365058号</w:t>
            </w:r>
          </w:p>
        </w:tc>
        <w:tc>
          <w:tcPr>
            <w:tcW w:w="99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中电信量子信息科技集团有限公司</w:t>
            </w:r>
          </w:p>
        </w:tc>
        <w:tc>
          <w:tcPr>
            <w:tcW w:w="1276"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hint="eastAsia" w:ascii="Times New Roman" w:hAnsi="Times New Roman" w:eastAsia="宋体" w:cs="Times New Roman"/>
                <w:bCs/>
                <w:szCs w:val="21"/>
              </w:rPr>
              <w:t>/</w:t>
            </w:r>
          </w:p>
        </w:tc>
        <w:tc>
          <w:tcPr>
            <w:tcW w:w="992"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hint="eastAsia" w:ascii="Times New Roman" w:eastAsia="宋体"/>
                <w:bCs/>
                <w:sz w:val="21"/>
                <w:szCs w:val="21"/>
              </w:rPr>
              <w:t>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1129"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hint="eastAsia" w:ascii="Times New Roman" w:eastAsia="宋体"/>
                <w:bCs/>
                <w:color w:val="000000"/>
                <w:sz w:val="21"/>
                <w:szCs w:val="21"/>
              </w:rPr>
              <w:t>发明专利</w:t>
            </w:r>
          </w:p>
        </w:tc>
        <w:tc>
          <w:tcPr>
            <w:tcW w:w="1529"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hint="eastAsia" w:ascii="Times New Roman" w:hAnsi="Times New Roman" w:eastAsia="宋体" w:cs="Times New Roman"/>
                <w:bCs/>
                <w:szCs w:val="21"/>
              </w:rPr>
              <w:t>基于量子密钥的便携式安全认证系统、方法及组件</w:t>
            </w:r>
          </w:p>
        </w:tc>
        <w:tc>
          <w:tcPr>
            <w:tcW w:w="861"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中国</w:t>
            </w:r>
          </w:p>
        </w:tc>
        <w:tc>
          <w:tcPr>
            <w:tcW w:w="876"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ZL 2021 1 1381718.6</w:t>
            </w:r>
          </w:p>
        </w:tc>
        <w:tc>
          <w:tcPr>
            <w:tcW w:w="993"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2026.1.30</w:t>
            </w:r>
          </w:p>
        </w:tc>
        <w:tc>
          <w:tcPr>
            <w:tcW w:w="99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第8670891号</w:t>
            </w:r>
          </w:p>
        </w:tc>
        <w:tc>
          <w:tcPr>
            <w:tcW w:w="99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山东量子科学技术研究院有限公司、科大国盾量子技术股份有限公司</w:t>
            </w:r>
          </w:p>
        </w:tc>
        <w:tc>
          <w:tcPr>
            <w:tcW w:w="1276"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hint="eastAsia" w:ascii="Times New Roman" w:hAnsi="Times New Roman" w:eastAsia="宋体" w:cs="Times New Roman"/>
                <w:bCs/>
                <w:szCs w:val="21"/>
              </w:rPr>
              <w:t>王学富、李霞、周雷</w:t>
            </w:r>
          </w:p>
        </w:tc>
        <w:tc>
          <w:tcPr>
            <w:tcW w:w="992"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hint="eastAsia" w:ascii="Times New Roman" w:eastAsia="宋体"/>
                <w:bCs/>
                <w:sz w:val="21"/>
                <w:szCs w:val="21"/>
              </w:rPr>
              <w:t>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1129"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hint="eastAsia" w:ascii="Times New Roman" w:eastAsia="宋体"/>
                <w:bCs/>
                <w:color w:val="000000"/>
                <w:sz w:val="21"/>
                <w:szCs w:val="21"/>
              </w:rPr>
              <w:t>发明专利</w:t>
            </w:r>
          </w:p>
        </w:tc>
        <w:tc>
          <w:tcPr>
            <w:tcW w:w="1529"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hint="eastAsia" w:ascii="Times New Roman" w:hAnsi="Times New Roman" w:eastAsia="宋体" w:cs="Times New Roman"/>
                <w:bCs/>
                <w:szCs w:val="21"/>
              </w:rPr>
              <w:t>用户漫游方法、装置、系统、电子设备和计算机存储介质</w:t>
            </w:r>
          </w:p>
        </w:tc>
        <w:tc>
          <w:tcPr>
            <w:tcW w:w="861"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中国</w:t>
            </w:r>
          </w:p>
        </w:tc>
        <w:tc>
          <w:tcPr>
            <w:tcW w:w="876"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ZL 2024 1 1560751.9</w:t>
            </w:r>
          </w:p>
        </w:tc>
        <w:tc>
          <w:tcPr>
            <w:tcW w:w="993"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2025.9.19</w:t>
            </w:r>
          </w:p>
        </w:tc>
        <w:tc>
          <w:tcPr>
            <w:tcW w:w="99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第8279663号</w:t>
            </w:r>
          </w:p>
        </w:tc>
        <w:tc>
          <w:tcPr>
            <w:tcW w:w="99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中电信量子科技有限公司</w:t>
            </w:r>
          </w:p>
        </w:tc>
        <w:tc>
          <w:tcPr>
            <w:tcW w:w="1276"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hint="eastAsia" w:ascii="Times New Roman" w:hAnsi="Times New Roman" w:eastAsia="宋体" w:cs="Times New Roman"/>
                <w:bCs/>
                <w:szCs w:val="21"/>
              </w:rPr>
              <w:t>王大为</w:t>
            </w:r>
          </w:p>
        </w:tc>
        <w:tc>
          <w:tcPr>
            <w:tcW w:w="992"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hint="eastAsia" w:ascii="Times New Roman" w:eastAsia="宋体"/>
                <w:bCs/>
                <w:sz w:val="21"/>
                <w:szCs w:val="21"/>
              </w:rPr>
              <w:t>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1129"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hint="eastAsia" w:ascii="Times New Roman" w:eastAsia="宋体"/>
                <w:bCs/>
                <w:color w:val="000000"/>
                <w:sz w:val="21"/>
                <w:szCs w:val="21"/>
              </w:rPr>
              <w:t>发明专利</w:t>
            </w:r>
          </w:p>
        </w:tc>
        <w:tc>
          <w:tcPr>
            <w:tcW w:w="1529"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hint="eastAsia" w:ascii="Times New Roman" w:hAnsi="Times New Roman" w:eastAsia="宋体" w:cs="Times New Roman"/>
                <w:bCs/>
                <w:szCs w:val="21"/>
              </w:rPr>
              <w:t>一种集中式量子密钥中继管控方法、系统及中继节点</w:t>
            </w:r>
          </w:p>
        </w:tc>
        <w:tc>
          <w:tcPr>
            <w:tcW w:w="861"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中国</w:t>
            </w:r>
          </w:p>
        </w:tc>
        <w:tc>
          <w:tcPr>
            <w:tcW w:w="876"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hint="eastAsia" w:ascii="Times New Roman" w:hAnsi="Times New Roman" w:eastAsia="宋体" w:cs="Times New Roman"/>
                <w:bCs/>
                <w:szCs w:val="21"/>
              </w:rPr>
              <w:t>ZL 2021 1 1628669.1</w:t>
            </w:r>
          </w:p>
        </w:tc>
        <w:tc>
          <w:tcPr>
            <w:tcW w:w="993"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hint="eastAsia" w:ascii="Times New Roman" w:hAnsi="Times New Roman" w:eastAsia="宋体" w:cs="Times New Roman"/>
                <w:bCs/>
                <w:szCs w:val="21"/>
              </w:rPr>
              <w:t>2026.7.10</w:t>
            </w:r>
          </w:p>
        </w:tc>
        <w:tc>
          <w:tcPr>
            <w:tcW w:w="99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第9088115号</w:t>
            </w:r>
          </w:p>
        </w:tc>
        <w:tc>
          <w:tcPr>
            <w:tcW w:w="992"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hint="eastAsia" w:ascii="Times New Roman" w:hAnsi="Times New Roman" w:eastAsia="宋体" w:cs="Times New Roman"/>
                <w:bCs/>
                <w:szCs w:val="21"/>
              </w:rPr>
              <w:t>科大国盾量子技术股份有限公司、山东量子科学技术研究院有限公司</w:t>
            </w:r>
          </w:p>
        </w:tc>
        <w:tc>
          <w:tcPr>
            <w:tcW w:w="1276"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hint="eastAsia" w:ascii="Times New Roman" w:hAnsi="Times New Roman" w:eastAsia="宋体" w:cs="Times New Roman"/>
                <w:bCs/>
                <w:szCs w:val="21"/>
              </w:rPr>
              <w:t>王学富、杨国梁、姜胜广、陈皓</w:t>
            </w:r>
          </w:p>
        </w:tc>
        <w:tc>
          <w:tcPr>
            <w:tcW w:w="992"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hint="eastAsia" w:ascii="Times New Roman" w:eastAsia="宋体"/>
                <w:bCs/>
                <w:sz w:val="21"/>
                <w:szCs w:val="21"/>
              </w:rPr>
              <w:t>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39" w:hRule="atLeast"/>
          <w:jc w:val="center"/>
        </w:trPr>
        <w:tc>
          <w:tcPr>
            <w:tcW w:w="1129"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hint="eastAsia" w:ascii="Times New Roman" w:eastAsia="宋体"/>
                <w:bCs/>
                <w:color w:val="000000"/>
                <w:sz w:val="21"/>
                <w:szCs w:val="21"/>
              </w:rPr>
              <w:t>发明专利</w:t>
            </w:r>
          </w:p>
        </w:tc>
        <w:tc>
          <w:tcPr>
            <w:tcW w:w="1529"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基于量子局域网的邮件传输方法</w:t>
            </w:r>
          </w:p>
        </w:tc>
        <w:tc>
          <w:tcPr>
            <w:tcW w:w="861"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中国</w:t>
            </w:r>
          </w:p>
        </w:tc>
        <w:tc>
          <w:tcPr>
            <w:tcW w:w="876"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ZL 2025 1 1091185.6</w:t>
            </w:r>
          </w:p>
        </w:tc>
        <w:tc>
          <w:tcPr>
            <w:tcW w:w="993"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2025.10.03</w:t>
            </w:r>
          </w:p>
        </w:tc>
        <w:tc>
          <w:tcPr>
            <w:tcW w:w="99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第8325204号</w:t>
            </w:r>
          </w:p>
        </w:tc>
        <w:tc>
          <w:tcPr>
            <w:tcW w:w="99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中电信量子信息科技集团有限公司</w:t>
            </w:r>
          </w:p>
        </w:tc>
        <w:tc>
          <w:tcPr>
            <w:tcW w:w="1276"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王大为、王轶</w:t>
            </w:r>
          </w:p>
        </w:tc>
        <w:tc>
          <w:tcPr>
            <w:tcW w:w="992"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hint="eastAsia" w:ascii="Times New Roman" w:eastAsia="宋体"/>
                <w:bCs/>
                <w:sz w:val="21"/>
                <w:szCs w:val="21"/>
              </w:rPr>
              <w:t>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56" w:hRule="atLeast"/>
          <w:jc w:val="center"/>
        </w:trPr>
        <w:tc>
          <w:tcPr>
            <w:tcW w:w="1129"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hint="eastAsia" w:ascii="Times New Roman" w:eastAsia="宋体"/>
                <w:bCs/>
                <w:color w:val="000000"/>
                <w:sz w:val="21"/>
                <w:szCs w:val="21"/>
              </w:rPr>
              <w:t>发明专利</w:t>
            </w:r>
          </w:p>
        </w:tc>
        <w:tc>
          <w:tcPr>
            <w:tcW w:w="1529"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hint="eastAsia" w:ascii="Times New Roman" w:hAnsi="Times New Roman" w:eastAsia="宋体" w:cs="Times New Roman"/>
                <w:bCs/>
                <w:szCs w:val="21"/>
              </w:rPr>
              <w:t>一种跨域对讲群组通信系统、方法、装置、设备和介质</w:t>
            </w:r>
          </w:p>
        </w:tc>
        <w:tc>
          <w:tcPr>
            <w:tcW w:w="861"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中国</w:t>
            </w:r>
          </w:p>
        </w:tc>
        <w:tc>
          <w:tcPr>
            <w:tcW w:w="876"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ZL 2024 1 1954671.1</w:t>
            </w:r>
          </w:p>
        </w:tc>
        <w:tc>
          <w:tcPr>
            <w:tcW w:w="993"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2025.9.23</w:t>
            </w:r>
          </w:p>
        </w:tc>
        <w:tc>
          <w:tcPr>
            <w:tcW w:w="99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第8297417号</w:t>
            </w:r>
          </w:p>
        </w:tc>
        <w:tc>
          <w:tcPr>
            <w:tcW w:w="99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中电信量子信息科技集团有限公司</w:t>
            </w:r>
          </w:p>
        </w:tc>
        <w:tc>
          <w:tcPr>
            <w:tcW w:w="1276"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hint="eastAsia" w:ascii="Times New Roman" w:hAnsi="Times New Roman" w:eastAsia="宋体" w:cs="Times New Roman"/>
                <w:bCs/>
                <w:szCs w:val="21"/>
              </w:rPr>
              <w:t>琚佳鸿、陈炜、刘勇</w:t>
            </w:r>
          </w:p>
        </w:tc>
        <w:tc>
          <w:tcPr>
            <w:tcW w:w="992"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hint="eastAsia" w:ascii="Times New Roman" w:eastAsia="宋体"/>
                <w:bCs/>
                <w:sz w:val="21"/>
                <w:szCs w:val="21"/>
              </w:rPr>
              <w:t>有效</w:t>
            </w:r>
          </w:p>
        </w:tc>
      </w:tr>
    </w:tbl>
    <w:p>
      <w:pPr>
        <w:rPr>
          <w:rFonts w:hint="eastAsia" w:ascii="仿宋" w:hAnsi="仿宋" w:eastAsia="仿宋"/>
          <w:sz w:val="32"/>
          <w:szCs w:val="32"/>
        </w:rPr>
      </w:pPr>
    </w:p>
    <w:p>
      <w:pPr>
        <w:widowControl/>
        <w:jc w:val="left"/>
        <w:rPr>
          <w:rFonts w:hint="eastAsia" w:ascii="仿宋" w:hAnsi="仿宋" w:eastAsia="仿宋"/>
          <w:sz w:val="32"/>
          <w:szCs w:val="32"/>
        </w:rPr>
      </w:pPr>
      <w:r>
        <w:rPr>
          <w:rFonts w:hint="eastAsia" w:ascii="仿宋" w:hAnsi="仿宋" w:eastAsia="仿宋"/>
          <w:sz w:val="32"/>
          <w:szCs w:val="32"/>
        </w:rPr>
        <w:br w:type="page"/>
      </w:r>
    </w:p>
    <w:p>
      <w:pPr>
        <w:jc w:val="center"/>
        <w:rPr>
          <w:rFonts w:hint="eastAsia" w:ascii="宋体" w:hAnsi="宋体" w:eastAsia="宋体"/>
          <w:b/>
          <w:bCs/>
          <w:sz w:val="44"/>
          <w:szCs w:val="44"/>
        </w:rPr>
      </w:pPr>
      <w:r>
        <w:rPr>
          <w:rFonts w:ascii="宋体" w:hAnsi="宋体" w:eastAsia="宋体"/>
          <w:b/>
          <w:bCs/>
          <w:sz w:val="44"/>
          <w:szCs w:val="44"/>
        </w:rPr>
        <w:t>多元异构算力资源融合与协同调度关键技术及应用</w:t>
      </w:r>
    </w:p>
    <w:p>
      <w:pPr>
        <w:rPr>
          <w:rFonts w:hint="eastAsia" w:ascii="仿宋" w:hAnsi="仿宋" w:eastAsia="仿宋"/>
          <w:sz w:val="32"/>
          <w:szCs w:val="32"/>
        </w:rPr>
      </w:pPr>
    </w:p>
    <w:p>
      <w:pPr>
        <w:ind w:firstLine="640" w:firstLineChars="200"/>
        <w:rPr>
          <w:rFonts w:hint="eastAsia" w:ascii="仿宋" w:hAnsi="仿宋" w:eastAsia="仿宋"/>
          <w:sz w:val="32"/>
          <w:szCs w:val="32"/>
        </w:rPr>
      </w:pPr>
      <w:r>
        <w:rPr>
          <w:rFonts w:hint="eastAsia" w:ascii="仿宋" w:hAnsi="仿宋" w:eastAsia="仿宋"/>
          <w:sz w:val="32"/>
          <w:szCs w:val="32"/>
        </w:rPr>
        <w:t>提名奖种：安徽省科学技术进步奖</w:t>
      </w:r>
    </w:p>
    <w:p>
      <w:pPr>
        <w:ind w:firstLine="640" w:firstLineChars="200"/>
        <w:rPr>
          <w:rFonts w:hint="eastAsia" w:ascii="仿宋" w:hAnsi="仿宋" w:eastAsia="仿宋"/>
          <w:sz w:val="32"/>
          <w:szCs w:val="32"/>
        </w:rPr>
      </w:pPr>
      <w:r>
        <w:rPr>
          <w:rFonts w:hint="eastAsia" w:ascii="仿宋" w:hAnsi="仿宋" w:eastAsia="仿宋"/>
          <w:sz w:val="32"/>
          <w:szCs w:val="32"/>
        </w:rPr>
        <w:t>提名者：安徽省通信管理局</w:t>
      </w:r>
    </w:p>
    <w:p>
      <w:pPr>
        <w:ind w:firstLine="640" w:firstLineChars="200"/>
        <w:rPr>
          <w:rFonts w:hint="eastAsia" w:ascii="仿宋" w:hAnsi="仿宋" w:eastAsia="仿宋"/>
          <w:sz w:val="32"/>
          <w:szCs w:val="32"/>
        </w:rPr>
      </w:pPr>
      <w:r>
        <w:rPr>
          <w:rFonts w:hint="eastAsia" w:ascii="仿宋" w:hAnsi="仿宋" w:eastAsia="仿宋"/>
          <w:sz w:val="32"/>
          <w:szCs w:val="32"/>
        </w:rPr>
        <w:t>主要完成人：</w:t>
      </w:r>
      <w:r>
        <w:rPr>
          <w:rFonts w:ascii="仿宋" w:hAnsi="仿宋" w:eastAsia="仿宋"/>
          <w:sz w:val="32"/>
          <w:szCs w:val="32"/>
        </w:rPr>
        <w:t>胡蓉、钱岭、王晓慧、李坤滋、赵立芬、刘彬彬、支敏慧、韩鹏飞、彭新蕾、龙祺</w:t>
      </w:r>
    </w:p>
    <w:p>
      <w:pPr>
        <w:ind w:firstLine="640" w:firstLineChars="200"/>
        <w:rPr>
          <w:rFonts w:hint="eastAsia" w:ascii="仿宋" w:hAnsi="仿宋" w:eastAsia="仿宋"/>
          <w:sz w:val="32"/>
          <w:szCs w:val="32"/>
        </w:rPr>
      </w:pPr>
      <w:r>
        <w:rPr>
          <w:rFonts w:hint="eastAsia" w:ascii="仿宋" w:hAnsi="仿宋" w:eastAsia="仿宋"/>
          <w:sz w:val="32"/>
          <w:szCs w:val="32"/>
        </w:rPr>
        <w:t>主要完成单位：芜湖市大数据建设投资运营有限公司、中国移动通信集团安徽有限公司、合肥工业大学、中移（苏州）软件技术有限公司</w:t>
      </w:r>
    </w:p>
    <w:tbl>
      <w:tblPr>
        <w:tblStyle w:val="16"/>
        <w:tblW w:w="9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1129"/>
        <w:gridCol w:w="1529"/>
        <w:gridCol w:w="861"/>
        <w:gridCol w:w="876"/>
        <w:gridCol w:w="993"/>
        <w:gridCol w:w="992"/>
        <w:gridCol w:w="1412"/>
        <w:gridCol w:w="992"/>
        <w:gridCol w:w="8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9640" w:type="dxa"/>
            <w:gridSpan w:val="9"/>
            <w:tcMar>
              <w:left w:w="57" w:type="dxa"/>
              <w:right w:w="57" w:type="dxa"/>
            </w:tcMar>
            <w:vAlign w:val="center"/>
          </w:tcPr>
          <w:p>
            <w:pPr>
              <w:snapToGrid w:val="0"/>
              <w:spacing w:line="240" w:lineRule="atLeast"/>
              <w:jc w:val="center"/>
              <w:rPr>
                <w:rFonts w:hint="eastAsia" w:ascii="宋体" w:hAnsi="宋体" w:eastAsia="宋体" w:cs="宋体"/>
                <w:bCs/>
                <w:sz w:val="28"/>
                <w:szCs w:val="28"/>
              </w:rPr>
            </w:pPr>
            <w:r>
              <w:rPr>
                <w:rFonts w:hint="eastAsia" w:ascii="宋体" w:hAnsi="宋体" w:eastAsia="宋体" w:cs="宋体"/>
                <w:bCs/>
                <w:sz w:val="28"/>
                <w:szCs w:val="28"/>
              </w:rPr>
              <w:t>主要知识产权和标准规范等目录（不超过10件）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16" w:hRule="atLeast"/>
          <w:jc w:val="center"/>
        </w:trPr>
        <w:tc>
          <w:tcPr>
            <w:tcW w:w="1129" w:type="dxa"/>
            <w:tcMar>
              <w:left w:w="57" w:type="dxa"/>
              <w:right w:w="57" w:type="dxa"/>
            </w:tcMar>
            <w:vAlign w:val="center"/>
          </w:tcPr>
          <w:p>
            <w:pPr>
              <w:snapToGrid w:val="0"/>
              <w:spacing w:line="240" w:lineRule="atLeast"/>
              <w:jc w:val="center"/>
              <w:rPr>
                <w:rFonts w:hint="eastAsia" w:eastAsia="宋体"/>
                <w:bCs/>
                <w:szCs w:val="21"/>
              </w:rPr>
            </w:pPr>
            <w:r>
              <w:rPr>
                <w:rFonts w:ascii="Times New Roman" w:hAnsi="Times New Roman" w:eastAsia="宋体" w:cs="Times New Roman"/>
                <w:bCs/>
                <w:szCs w:val="21"/>
              </w:rPr>
              <w:t>知识产权</w:t>
            </w:r>
          </w:p>
          <w:p>
            <w:pPr>
              <w:snapToGrid w:val="0"/>
              <w:spacing w:line="240" w:lineRule="atLeast"/>
              <w:jc w:val="center"/>
              <w:rPr>
                <w:rFonts w:hint="eastAsia" w:eastAsia="宋体"/>
                <w:bCs/>
                <w:szCs w:val="21"/>
              </w:rPr>
            </w:pPr>
            <w:r>
              <w:rPr>
                <w:rFonts w:ascii="Times New Roman" w:hAnsi="Times New Roman" w:eastAsia="宋体" w:cs="Times New Roman"/>
                <w:bCs/>
                <w:szCs w:val="21"/>
              </w:rPr>
              <w:t>（标准）类别</w:t>
            </w:r>
          </w:p>
        </w:tc>
        <w:tc>
          <w:tcPr>
            <w:tcW w:w="1529" w:type="dxa"/>
            <w:tcMar>
              <w:left w:w="57" w:type="dxa"/>
              <w:right w:w="57" w:type="dxa"/>
            </w:tcMar>
            <w:vAlign w:val="center"/>
          </w:tcPr>
          <w:p>
            <w:pPr>
              <w:snapToGrid w:val="0"/>
              <w:spacing w:line="240" w:lineRule="atLeast"/>
              <w:jc w:val="center"/>
              <w:rPr>
                <w:rFonts w:hint="eastAsia" w:eastAsia="宋体"/>
                <w:bCs/>
                <w:szCs w:val="21"/>
              </w:rPr>
            </w:pPr>
            <w:r>
              <w:rPr>
                <w:rFonts w:ascii="Times New Roman" w:hAnsi="Times New Roman" w:eastAsia="宋体" w:cs="Times New Roman"/>
                <w:bCs/>
                <w:szCs w:val="21"/>
              </w:rPr>
              <w:t>知识产权</w:t>
            </w:r>
          </w:p>
          <w:p>
            <w:pPr>
              <w:snapToGrid w:val="0"/>
              <w:spacing w:line="240" w:lineRule="atLeast"/>
              <w:jc w:val="center"/>
              <w:rPr>
                <w:rFonts w:hint="eastAsia" w:eastAsia="宋体"/>
                <w:bCs/>
                <w:szCs w:val="21"/>
              </w:rPr>
            </w:pPr>
            <w:r>
              <w:rPr>
                <w:rFonts w:ascii="Times New Roman" w:hAnsi="Times New Roman" w:eastAsia="宋体" w:cs="Times New Roman"/>
                <w:bCs/>
                <w:szCs w:val="21"/>
              </w:rPr>
              <w:t>（标准）具体名称</w:t>
            </w:r>
          </w:p>
        </w:tc>
        <w:tc>
          <w:tcPr>
            <w:tcW w:w="861" w:type="dxa"/>
            <w:tcMar>
              <w:left w:w="57" w:type="dxa"/>
              <w:right w:w="57" w:type="dxa"/>
            </w:tcMar>
            <w:vAlign w:val="center"/>
          </w:tcPr>
          <w:p>
            <w:pPr>
              <w:snapToGrid w:val="0"/>
              <w:spacing w:line="240" w:lineRule="atLeast"/>
              <w:jc w:val="center"/>
              <w:rPr>
                <w:rFonts w:hint="eastAsia" w:eastAsia="宋体"/>
                <w:bCs/>
                <w:szCs w:val="21"/>
              </w:rPr>
            </w:pPr>
            <w:r>
              <w:rPr>
                <w:rFonts w:ascii="Times New Roman" w:hAnsi="Times New Roman" w:eastAsia="宋体" w:cs="Times New Roman"/>
                <w:bCs/>
                <w:szCs w:val="21"/>
              </w:rPr>
              <w:t>国家</w:t>
            </w:r>
          </w:p>
          <w:p>
            <w:pPr>
              <w:snapToGrid w:val="0"/>
              <w:spacing w:line="240" w:lineRule="atLeast"/>
              <w:jc w:val="center"/>
              <w:rPr>
                <w:rFonts w:hint="eastAsia" w:eastAsia="宋体"/>
                <w:bCs/>
                <w:szCs w:val="21"/>
              </w:rPr>
            </w:pPr>
            <w:r>
              <w:rPr>
                <w:rFonts w:ascii="Times New Roman" w:hAnsi="Times New Roman" w:eastAsia="宋体" w:cs="Times New Roman"/>
                <w:bCs/>
                <w:szCs w:val="21"/>
              </w:rPr>
              <w:t>（地区）</w:t>
            </w:r>
          </w:p>
        </w:tc>
        <w:tc>
          <w:tcPr>
            <w:tcW w:w="876" w:type="dxa"/>
            <w:tcMar>
              <w:left w:w="57" w:type="dxa"/>
              <w:right w:w="57" w:type="dxa"/>
            </w:tcMar>
            <w:vAlign w:val="center"/>
          </w:tcPr>
          <w:p>
            <w:pPr>
              <w:snapToGrid w:val="0"/>
              <w:spacing w:line="240" w:lineRule="atLeast"/>
              <w:jc w:val="center"/>
              <w:rPr>
                <w:rFonts w:hint="eastAsia" w:eastAsia="宋体"/>
                <w:bCs/>
                <w:szCs w:val="21"/>
              </w:rPr>
            </w:pPr>
            <w:r>
              <w:rPr>
                <w:rFonts w:ascii="Times New Roman" w:hAnsi="Times New Roman" w:eastAsia="宋体" w:cs="Times New Roman"/>
                <w:bCs/>
                <w:szCs w:val="21"/>
              </w:rPr>
              <w:t>授权号</w:t>
            </w:r>
          </w:p>
          <w:p>
            <w:pPr>
              <w:snapToGrid w:val="0"/>
              <w:spacing w:line="240" w:lineRule="atLeast"/>
              <w:jc w:val="center"/>
              <w:rPr>
                <w:rFonts w:hint="eastAsia" w:eastAsia="宋体"/>
                <w:bCs/>
                <w:szCs w:val="21"/>
              </w:rPr>
            </w:pPr>
            <w:r>
              <w:rPr>
                <w:rFonts w:ascii="Times New Roman" w:hAnsi="Times New Roman" w:eastAsia="宋体" w:cs="Times New Roman"/>
                <w:bCs/>
                <w:szCs w:val="21"/>
              </w:rPr>
              <w:t>（标准编号）</w:t>
            </w:r>
          </w:p>
        </w:tc>
        <w:tc>
          <w:tcPr>
            <w:tcW w:w="993" w:type="dxa"/>
            <w:tcMar>
              <w:left w:w="57" w:type="dxa"/>
              <w:right w:w="57" w:type="dxa"/>
            </w:tcMar>
            <w:vAlign w:val="center"/>
          </w:tcPr>
          <w:p>
            <w:pPr>
              <w:snapToGrid w:val="0"/>
              <w:spacing w:line="240" w:lineRule="atLeast"/>
              <w:jc w:val="center"/>
              <w:rPr>
                <w:rFonts w:hint="eastAsia" w:eastAsia="宋体"/>
                <w:bCs/>
                <w:szCs w:val="21"/>
              </w:rPr>
            </w:pPr>
            <w:r>
              <w:rPr>
                <w:rFonts w:ascii="Times New Roman" w:hAnsi="Times New Roman" w:eastAsia="宋体" w:cs="Times New Roman"/>
                <w:bCs/>
                <w:szCs w:val="21"/>
              </w:rPr>
              <w:t>授权</w:t>
            </w:r>
          </w:p>
          <w:p>
            <w:pPr>
              <w:snapToGrid w:val="0"/>
              <w:spacing w:line="240" w:lineRule="atLeast"/>
              <w:jc w:val="center"/>
              <w:rPr>
                <w:rFonts w:hint="eastAsia" w:eastAsia="宋体"/>
                <w:bCs/>
                <w:szCs w:val="21"/>
              </w:rPr>
            </w:pPr>
            <w:r>
              <w:rPr>
                <w:rFonts w:ascii="Times New Roman" w:hAnsi="Times New Roman" w:eastAsia="宋体" w:cs="Times New Roman"/>
                <w:bCs/>
                <w:szCs w:val="21"/>
              </w:rPr>
              <w:t>（标准发布）日期</w:t>
            </w:r>
          </w:p>
        </w:tc>
        <w:tc>
          <w:tcPr>
            <w:tcW w:w="992" w:type="dxa"/>
            <w:tcMar>
              <w:left w:w="57" w:type="dxa"/>
              <w:right w:w="57" w:type="dxa"/>
            </w:tcMar>
            <w:vAlign w:val="center"/>
          </w:tcPr>
          <w:p>
            <w:pPr>
              <w:snapToGrid w:val="0"/>
              <w:spacing w:line="240" w:lineRule="atLeast"/>
              <w:jc w:val="center"/>
              <w:rPr>
                <w:rFonts w:hint="eastAsia" w:eastAsia="宋体"/>
                <w:bCs/>
                <w:szCs w:val="21"/>
              </w:rPr>
            </w:pPr>
            <w:r>
              <w:rPr>
                <w:rFonts w:ascii="Times New Roman" w:hAnsi="Times New Roman" w:eastAsia="宋体" w:cs="Times New Roman"/>
                <w:bCs/>
                <w:szCs w:val="21"/>
              </w:rPr>
              <w:t>证书编号</w:t>
            </w:r>
          </w:p>
          <w:p>
            <w:pPr>
              <w:snapToGrid w:val="0"/>
              <w:spacing w:line="240" w:lineRule="atLeast"/>
              <w:jc w:val="center"/>
              <w:rPr>
                <w:rFonts w:hint="eastAsia" w:eastAsia="宋体"/>
                <w:bCs/>
                <w:szCs w:val="21"/>
              </w:rPr>
            </w:pPr>
            <w:r>
              <w:rPr>
                <w:rFonts w:ascii="Times New Roman" w:hAnsi="Times New Roman" w:eastAsia="宋体" w:cs="Times New Roman"/>
                <w:bCs/>
                <w:szCs w:val="21"/>
              </w:rPr>
              <w:t>（标准批准发布部门）</w:t>
            </w:r>
          </w:p>
        </w:tc>
        <w:tc>
          <w:tcPr>
            <w:tcW w:w="1412" w:type="dxa"/>
            <w:tcMar>
              <w:left w:w="57" w:type="dxa"/>
              <w:right w:w="57" w:type="dxa"/>
            </w:tcMar>
            <w:vAlign w:val="center"/>
          </w:tcPr>
          <w:p>
            <w:pPr>
              <w:snapToGrid w:val="0"/>
              <w:spacing w:line="240" w:lineRule="atLeast"/>
              <w:jc w:val="center"/>
              <w:rPr>
                <w:rFonts w:hint="eastAsia" w:eastAsia="宋体"/>
                <w:bCs/>
                <w:szCs w:val="21"/>
              </w:rPr>
            </w:pPr>
            <w:r>
              <w:rPr>
                <w:rFonts w:ascii="Times New Roman" w:hAnsi="Times New Roman" w:eastAsia="宋体" w:cs="Times New Roman"/>
                <w:bCs/>
                <w:szCs w:val="21"/>
              </w:rPr>
              <w:t>权利人</w:t>
            </w:r>
          </w:p>
          <w:p>
            <w:pPr>
              <w:snapToGrid w:val="0"/>
              <w:spacing w:line="240" w:lineRule="atLeast"/>
              <w:jc w:val="center"/>
              <w:rPr>
                <w:rFonts w:hint="eastAsia" w:eastAsia="宋体"/>
                <w:bCs/>
                <w:szCs w:val="21"/>
              </w:rPr>
            </w:pPr>
            <w:r>
              <w:rPr>
                <w:rFonts w:ascii="Times New Roman" w:hAnsi="Times New Roman" w:eastAsia="宋体" w:cs="Times New Roman"/>
                <w:bCs/>
                <w:szCs w:val="21"/>
              </w:rPr>
              <w:t>（标准起草单位）</w:t>
            </w:r>
          </w:p>
        </w:tc>
        <w:tc>
          <w:tcPr>
            <w:tcW w:w="992" w:type="dxa"/>
            <w:tcMar>
              <w:left w:w="57" w:type="dxa"/>
              <w:right w:w="57" w:type="dxa"/>
            </w:tcMar>
            <w:vAlign w:val="center"/>
          </w:tcPr>
          <w:p>
            <w:pPr>
              <w:snapToGrid w:val="0"/>
              <w:spacing w:line="240" w:lineRule="atLeast"/>
              <w:jc w:val="center"/>
              <w:rPr>
                <w:rFonts w:hint="eastAsia" w:eastAsia="宋体"/>
                <w:bCs/>
                <w:szCs w:val="21"/>
              </w:rPr>
            </w:pPr>
            <w:r>
              <w:rPr>
                <w:rFonts w:ascii="Times New Roman" w:hAnsi="Times New Roman" w:eastAsia="宋体" w:cs="Times New Roman"/>
                <w:bCs/>
                <w:szCs w:val="21"/>
              </w:rPr>
              <w:t>发明人</w:t>
            </w:r>
          </w:p>
          <w:p>
            <w:pPr>
              <w:snapToGrid w:val="0"/>
              <w:spacing w:line="240" w:lineRule="atLeast"/>
              <w:jc w:val="center"/>
              <w:rPr>
                <w:rFonts w:hint="eastAsia" w:eastAsia="宋体"/>
                <w:bCs/>
                <w:szCs w:val="21"/>
              </w:rPr>
            </w:pPr>
            <w:r>
              <w:rPr>
                <w:rFonts w:ascii="Times New Roman" w:hAnsi="Times New Roman" w:eastAsia="宋体" w:cs="Times New Roman"/>
                <w:bCs/>
                <w:szCs w:val="21"/>
              </w:rPr>
              <w:t>（标准起草人）</w:t>
            </w:r>
          </w:p>
        </w:tc>
        <w:tc>
          <w:tcPr>
            <w:tcW w:w="856" w:type="dxa"/>
            <w:tcMar>
              <w:left w:w="57" w:type="dxa"/>
              <w:right w:w="57" w:type="dxa"/>
            </w:tcMar>
            <w:vAlign w:val="center"/>
          </w:tcPr>
          <w:p>
            <w:pPr>
              <w:snapToGrid w:val="0"/>
              <w:spacing w:line="240" w:lineRule="atLeast"/>
              <w:jc w:val="center"/>
              <w:rPr>
                <w:rFonts w:hint="eastAsia" w:eastAsia="宋体"/>
                <w:bCs/>
                <w:szCs w:val="21"/>
              </w:rPr>
            </w:pPr>
            <w:r>
              <w:rPr>
                <w:rFonts w:ascii="Times New Roman" w:hAnsi="Times New Roman" w:eastAsia="宋体" w:cs="Times New Roman"/>
                <w:bCs/>
                <w:szCs w:val="21"/>
              </w:rPr>
              <w:t>发明专利</w:t>
            </w:r>
          </w:p>
          <w:p>
            <w:pPr>
              <w:snapToGrid w:val="0"/>
              <w:spacing w:line="240" w:lineRule="atLeast"/>
              <w:jc w:val="center"/>
              <w:rPr>
                <w:rFonts w:hint="eastAsia" w:eastAsia="宋体"/>
                <w:bCs/>
                <w:szCs w:val="21"/>
              </w:rPr>
            </w:pPr>
            <w:r>
              <w:rPr>
                <w:rFonts w:ascii="Times New Roman" w:hAnsi="Times New Roman" w:eastAsia="宋体" w:cs="Times New Roman"/>
                <w:bCs/>
                <w:szCs w:val="21"/>
              </w:rPr>
              <w:t>（标准）有效状态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1" w:hRule="atLeast"/>
          <w:jc w:val="center"/>
        </w:trPr>
        <w:tc>
          <w:tcPr>
            <w:tcW w:w="1129"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ascii="Times New Roman" w:eastAsia="宋体"/>
                <w:bCs/>
                <w:sz w:val="21"/>
                <w:szCs w:val="21"/>
              </w:rPr>
              <w:t>发明专利</w:t>
            </w:r>
          </w:p>
        </w:tc>
        <w:tc>
          <w:tcPr>
            <w:tcW w:w="1529"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ascii="Times New Roman" w:hAnsi="Times New Roman" w:eastAsia="宋体" w:cs="Times New Roman"/>
                <w:bCs/>
                <w:szCs w:val="21"/>
              </w:rPr>
              <w:t>一种基于多方安全计算和区块链的数据隐私保护方法</w:t>
            </w:r>
          </w:p>
        </w:tc>
        <w:tc>
          <w:tcPr>
            <w:tcW w:w="861"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中国</w:t>
            </w:r>
          </w:p>
        </w:tc>
        <w:tc>
          <w:tcPr>
            <w:tcW w:w="876"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ZL</w:t>
            </w:r>
            <w:r>
              <w:rPr>
                <w:rFonts w:ascii="Times New Roman" w:hAnsi="Times New Roman" w:eastAsia="宋体" w:cs="Times New Roman"/>
                <w:bCs/>
                <w:szCs w:val="21"/>
              </w:rPr>
              <w:br w:type="textWrapping"/>
            </w:r>
            <w:r>
              <w:rPr>
                <w:rFonts w:ascii="Times New Roman" w:hAnsi="Times New Roman" w:eastAsia="宋体" w:cs="Times New Roman"/>
                <w:bCs/>
                <w:szCs w:val="21"/>
              </w:rPr>
              <w:t>202511309034.3</w:t>
            </w:r>
          </w:p>
        </w:tc>
        <w:tc>
          <w:tcPr>
            <w:tcW w:w="993"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2026年02月27日</w:t>
            </w:r>
          </w:p>
        </w:tc>
        <w:tc>
          <w:tcPr>
            <w:tcW w:w="99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第</w:t>
            </w:r>
            <w:r>
              <w:rPr>
                <w:rFonts w:ascii="Times New Roman" w:hAnsi="Times New Roman" w:eastAsia="宋体" w:cs="Times New Roman"/>
                <w:bCs/>
                <w:szCs w:val="21"/>
              </w:rPr>
              <w:t>8737049</w:t>
            </w:r>
            <w:r>
              <w:rPr>
                <w:rFonts w:hint="eastAsia" w:ascii="Times New Roman" w:hAnsi="Times New Roman" w:eastAsia="宋体" w:cs="Times New Roman"/>
                <w:bCs/>
                <w:szCs w:val="21"/>
              </w:rPr>
              <w:t>号</w:t>
            </w:r>
          </w:p>
        </w:tc>
        <w:tc>
          <w:tcPr>
            <w:tcW w:w="141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芜湖市大数据建设投资运营有限公司</w:t>
            </w:r>
          </w:p>
        </w:tc>
        <w:tc>
          <w:tcPr>
            <w:tcW w:w="992"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ascii="Times New Roman" w:hAnsi="Times New Roman" w:eastAsia="宋体" w:cs="Times New Roman"/>
                <w:bCs/>
                <w:szCs w:val="21"/>
              </w:rPr>
              <w:t>胡蓉、曹宇凡、王泽龙、李明、唐祺</w:t>
            </w:r>
          </w:p>
        </w:tc>
        <w:tc>
          <w:tcPr>
            <w:tcW w:w="856"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ascii="Times New Roman" w:eastAsia="宋体"/>
                <w:bCs/>
                <w:sz w:val="21"/>
                <w:szCs w:val="21"/>
              </w:rPr>
              <w:t>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1129"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ascii="Times New Roman" w:eastAsia="宋体"/>
                <w:bCs/>
                <w:sz w:val="21"/>
                <w:szCs w:val="21"/>
              </w:rPr>
              <w:t>发明专利</w:t>
            </w:r>
          </w:p>
        </w:tc>
        <w:tc>
          <w:tcPr>
            <w:tcW w:w="1529"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一种基于多智能体协同优化的异构资源融合调度方法</w:t>
            </w:r>
          </w:p>
        </w:tc>
        <w:tc>
          <w:tcPr>
            <w:tcW w:w="861"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中国</w:t>
            </w:r>
          </w:p>
        </w:tc>
        <w:tc>
          <w:tcPr>
            <w:tcW w:w="876"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ZL</w:t>
            </w:r>
            <w:r>
              <w:rPr>
                <w:rFonts w:ascii="Times New Roman" w:hAnsi="Times New Roman" w:eastAsia="宋体" w:cs="Times New Roman"/>
                <w:bCs/>
                <w:szCs w:val="21"/>
              </w:rPr>
              <w:br w:type="textWrapping"/>
            </w:r>
            <w:r>
              <w:rPr>
                <w:rFonts w:ascii="Times New Roman" w:hAnsi="Times New Roman" w:eastAsia="宋体" w:cs="Times New Roman"/>
                <w:bCs/>
                <w:szCs w:val="21"/>
              </w:rPr>
              <w:t>202511932496.0</w:t>
            </w:r>
          </w:p>
        </w:tc>
        <w:tc>
          <w:tcPr>
            <w:tcW w:w="993" w:type="dxa"/>
            <w:tcMar>
              <w:left w:w="57" w:type="dxa"/>
              <w:right w:w="57" w:type="dxa"/>
            </w:tcMar>
            <w:vAlign w:val="center"/>
          </w:tcPr>
          <w:p>
            <w:pPr>
              <w:jc w:val="center"/>
              <w:rPr>
                <w:rFonts w:ascii="Times New Roman" w:hAnsi="Times New Roman" w:eastAsia="宋体" w:cs="Times New Roman"/>
                <w:bCs/>
                <w:szCs w:val="21"/>
              </w:rPr>
            </w:pPr>
            <w:r>
              <w:rPr>
                <w:rFonts w:ascii="Times New Roman" w:hAnsi="Times New Roman" w:eastAsia="宋体" w:cs="Times New Roman"/>
                <w:bCs/>
                <w:szCs w:val="21"/>
              </w:rPr>
              <w:t>2026年07月17日</w:t>
            </w:r>
          </w:p>
        </w:tc>
        <w:tc>
          <w:tcPr>
            <w:tcW w:w="99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第</w:t>
            </w:r>
            <w:r>
              <w:rPr>
                <w:rFonts w:ascii="Times New Roman" w:hAnsi="Times New Roman" w:eastAsia="宋体" w:cs="Times New Roman"/>
                <w:bCs/>
                <w:szCs w:val="21"/>
              </w:rPr>
              <w:t>9109351</w:t>
            </w:r>
            <w:r>
              <w:rPr>
                <w:rFonts w:hint="eastAsia" w:ascii="Times New Roman" w:hAnsi="Times New Roman" w:eastAsia="宋体" w:cs="Times New Roman"/>
                <w:bCs/>
                <w:szCs w:val="21"/>
              </w:rPr>
              <w:t>号</w:t>
            </w:r>
          </w:p>
        </w:tc>
        <w:tc>
          <w:tcPr>
            <w:tcW w:w="141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芜湖市大数据建设投资运营有限公司</w:t>
            </w:r>
          </w:p>
        </w:tc>
        <w:tc>
          <w:tcPr>
            <w:tcW w:w="99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胡蓉、鲍伟明、杭文鑫、韩鹏飞、柳梦辉</w:t>
            </w:r>
          </w:p>
        </w:tc>
        <w:tc>
          <w:tcPr>
            <w:tcW w:w="856"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ascii="Times New Roman" w:eastAsia="宋体"/>
                <w:bCs/>
                <w:sz w:val="21"/>
                <w:szCs w:val="21"/>
              </w:rPr>
              <w:t>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53" w:hRule="atLeast"/>
          <w:jc w:val="center"/>
        </w:trPr>
        <w:tc>
          <w:tcPr>
            <w:tcW w:w="1129"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ascii="Times New Roman" w:eastAsia="宋体"/>
                <w:bCs/>
                <w:sz w:val="21"/>
                <w:szCs w:val="21"/>
              </w:rPr>
              <w:t>发明专利</w:t>
            </w:r>
          </w:p>
        </w:tc>
        <w:tc>
          <w:tcPr>
            <w:tcW w:w="1529"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ascii="Times New Roman" w:hAnsi="Times New Roman" w:eastAsia="宋体" w:cs="Times New Roman"/>
                <w:bCs/>
                <w:szCs w:val="21"/>
              </w:rPr>
              <w:t>云计算虚拟网络系统、及其使用方法、装置、设备及介质</w:t>
            </w:r>
          </w:p>
        </w:tc>
        <w:tc>
          <w:tcPr>
            <w:tcW w:w="861"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中国</w:t>
            </w:r>
          </w:p>
        </w:tc>
        <w:tc>
          <w:tcPr>
            <w:tcW w:w="876"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ZL</w:t>
            </w:r>
            <w:r>
              <w:rPr>
                <w:rFonts w:ascii="Times New Roman" w:hAnsi="Times New Roman" w:eastAsia="宋体" w:cs="Times New Roman"/>
                <w:bCs/>
                <w:szCs w:val="21"/>
              </w:rPr>
              <w:br w:type="textWrapping"/>
            </w:r>
            <w:r>
              <w:rPr>
                <w:rFonts w:ascii="Times New Roman" w:hAnsi="Times New Roman" w:eastAsia="宋体" w:cs="Times New Roman"/>
                <w:bCs/>
                <w:szCs w:val="21"/>
              </w:rPr>
              <w:t>202410001645.0</w:t>
            </w:r>
          </w:p>
        </w:tc>
        <w:tc>
          <w:tcPr>
            <w:tcW w:w="993"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2024年04月09日</w:t>
            </w:r>
          </w:p>
        </w:tc>
        <w:tc>
          <w:tcPr>
            <w:tcW w:w="99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第</w:t>
            </w:r>
            <w:r>
              <w:rPr>
                <w:rFonts w:ascii="Times New Roman" w:hAnsi="Times New Roman" w:eastAsia="宋体" w:cs="Times New Roman"/>
                <w:bCs/>
                <w:szCs w:val="21"/>
              </w:rPr>
              <w:t>6888131</w:t>
            </w:r>
            <w:r>
              <w:rPr>
                <w:rFonts w:hint="eastAsia" w:ascii="Times New Roman" w:hAnsi="Times New Roman" w:eastAsia="宋体" w:cs="Times New Roman"/>
                <w:bCs/>
                <w:szCs w:val="21"/>
              </w:rPr>
              <w:t>号</w:t>
            </w:r>
          </w:p>
        </w:tc>
        <w:tc>
          <w:tcPr>
            <w:tcW w:w="141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中移（苏州）软件技术有限公司、中国移动通信集团有限公司</w:t>
            </w:r>
          </w:p>
        </w:tc>
        <w:tc>
          <w:tcPr>
            <w:tcW w:w="992"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ascii="Times New Roman" w:hAnsi="Times New Roman" w:eastAsia="宋体" w:cs="Times New Roman"/>
                <w:bCs/>
                <w:szCs w:val="21"/>
              </w:rPr>
              <w:t>吕俊宇、贾玉、钱岭</w:t>
            </w:r>
          </w:p>
        </w:tc>
        <w:tc>
          <w:tcPr>
            <w:tcW w:w="856"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ascii="Times New Roman" w:eastAsia="宋体"/>
                <w:bCs/>
                <w:sz w:val="21"/>
                <w:szCs w:val="21"/>
              </w:rPr>
              <w:t>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1129"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ascii="Times New Roman" w:eastAsia="宋体"/>
                <w:bCs/>
                <w:sz w:val="21"/>
                <w:szCs w:val="21"/>
              </w:rPr>
              <w:t>发明专利</w:t>
            </w:r>
          </w:p>
        </w:tc>
        <w:tc>
          <w:tcPr>
            <w:tcW w:w="1529"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ascii="Times New Roman" w:hAnsi="Times New Roman" w:eastAsia="宋体" w:cs="Times New Roman"/>
                <w:bCs/>
                <w:szCs w:val="21"/>
              </w:rPr>
              <w:t>路由表维护方法、路径选择方法、设备、系统及存储介质</w:t>
            </w:r>
          </w:p>
        </w:tc>
        <w:tc>
          <w:tcPr>
            <w:tcW w:w="861"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中国</w:t>
            </w:r>
          </w:p>
        </w:tc>
        <w:tc>
          <w:tcPr>
            <w:tcW w:w="876"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ZL</w:t>
            </w:r>
            <w:r>
              <w:rPr>
                <w:rFonts w:ascii="Times New Roman" w:hAnsi="Times New Roman" w:eastAsia="宋体" w:cs="Times New Roman"/>
                <w:bCs/>
                <w:szCs w:val="21"/>
              </w:rPr>
              <w:br w:type="textWrapping"/>
            </w:r>
            <w:r>
              <w:rPr>
                <w:rFonts w:ascii="Times New Roman" w:hAnsi="Times New Roman" w:eastAsia="宋体" w:cs="Times New Roman"/>
                <w:bCs/>
                <w:szCs w:val="21"/>
              </w:rPr>
              <w:t>202410001638.0</w:t>
            </w:r>
          </w:p>
        </w:tc>
        <w:tc>
          <w:tcPr>
            <w:tcW w:w="993"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2024年04月09日</w:t>
            </w:r>
          </w:p>
        </w:tc>
        <w:tc>
          <w:tcPr>
            <w:tcW w:w="99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第</w:t>
            </w:r>
            <w:r>
              <w:rPr>
                <w:rFonts w:ascii="Times New Roman" w:hAnsi="Times New Roman" w:eastAsia="宋体" w:cs="Times New Roman"/>
                <w:bCs/>
                <w:szCs w:val="21"/>
              </w:rPr>
              <w:t>6880196</w:t>
            </w:r>
            <w:r>
              <w:rPr>
                <w:rFonts w:hint="eastAsia" w:ascii="Times New Roman" w:hAnsi="Times New Roman" w:eastAsia="宋体" w:cs="Times New Roman"/>
                <w:bCs/>
                <w:szCs w:val="21"/>
              </w:rPr>
              <w:t>号</w:t>
            </w:r>
          </w:p>
        </w:tc>
        <w:tc>
          <w:tcPr>
            <w:tcW w:w="141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中移（苏州）软件技术有限公司、中国移动通信集团有限公司</w:t>
            </w:r>
          </w:p>
        </w:tc>
        <w:tc>
          <w:tcPr>
            <w:tcW w:w="992"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ascii="Times New Roman" w:hAnsi="Times New Roman" w:eastAsia="宋体" w:cs="Times New Roman"/>
                <w:bCs/>
                <w:szCs w:val="21"/>
              </w:rPr>
              <w:t>贾玉、钱岭</w:t>
            </w:r>
          </w:p>
        </w:tc>
        <w:tc>
          <w:tcPr>
            <w:tcW w:w="856"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ascii="Times New Roman" w:eastAsia="宋体"/>
                <w:bCs/>
                <w:sz w:val="21"/>
                <w:szCs w:val="21"/>
              </w:rPr>
              <w:t>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1129"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ascii="Times New Roman" w:eastAsia="宋体"/>
                <w:bCs/>
                <w:sz w:val="21"/>
                <w:szCs w:val="21"/>
              </w:rPr>
              <w:t>发明专利</w:t>
            </w:r>
          </w:p>
        </w:tc>
        <w:tc>
          <w:tcPr>
            <w:tcW w:w="1529"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ascii="Times New Roman" w:hAnsi="Times New Roman" w:eastAsia="宋体" w:cs="Times New Roman"/>
                <w:bCs/>
                <w:szCs w:val="21"/>
              </w:rPr>
              <w:t>网络切片的处理方法、装置和存储介质</w:t>
            </w:r>
          </w:p>
        </w:tc>
        <w:tc>
          <w:tcPr>
            <w:tcW w:w="861"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中国</w:t>
            </w:r>
          </w:p>
        </w:tc>
        <w:tc>
          <w:tcPr>
            <w:tcW w:w="876"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ZL</w:t>
            </w:r>
            <w:r>
              <w:rPr>
                <w:rFonts w:ascii="Times New Roman" w:hAnsi="Times New Roman" w:eastAsia="宋体" w:cs="Times New Roman"/>
                <w:bCs/>
                <w:szCs w:val="21"/>
              </w:rPr>
              <w:br w:type="textWrapping"/>
            </w:r>
            <w:r>
              <w:rPr>
                <w:rFonts w:ascii="Times New Roman" w:hAnsi="Times New Roman" w:eastAsia="宋体" w:cs="Times New Roman"/>
                <w:bCs/>
                <w:szCs w:val="21"/>
              </w:rPr>
              <w:t>202010761883.3</w:t>
            </w:r>
          </w:p>
        </w:tc>
        <w:tc>
          <w:tcPr>
            <w:tcW w:w="993"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2024年08月09日</w:t>
            </w:r>
          </w:p>
        </w:tc>
        <w:tc>
          <w:tcPr>
            <w:tcW w:w="99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第</w:t>
            </w:r>
            <w:r>
              <w:rPr>
                <w:rFonts w:ascii="Times New Roman" w:hAnsi="Times New Roman" w:eastAsia="宋体" w:cs="Times New Roman"/>
                <w:bCs/>
                <w:szCs w:val="21"/>
              </w:rPr>
              <w:t>7271133</w:t>
            </w:r>
            <w:r>
              <w:rPr>
                <w:rFonts w:hint="eastAsia" w:ascii="Times New Roman" w:hAnsi="Times New Roman" w:eastAsia="宋体" w:cs="Times New Roman"/>
                <w:bCs/>
                <w:szCs w:val="21"/>
              </w:rPr>
              <w:t>号</w:t>
            </w:r>
          </w:p>
        </w:tc>
        <w:tc>
          <w:tcPr>
            <w:tcW w:w="141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中移（苏州）软件技术有限公司、中国移动通信集团有限公司</w:t>
            </w:r>
          </w:p>
        </w:tc>
        <w:tc>
          <w:tcPr>
            <w:tcW w:w="992"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ascii="Times New Roman" w:hAnsi="Times New Roman" w:eastAsia="宋体" w:cs="Times New Roman"/>
                <w:bCs/>
                <w:szCs w:val="21"/>
              </w:rPr>
              <w:t>王燕、邬灏、张飞、顾建宏、齐骥、王烨、刘豫、罗志毅、戴中华、许楚、支敏慧、王瑞宇</w:t>
            </w:r>
          </w:p>
        </w:tc>
        <w:tc>
          <w:tcPr>
            <w:tcW w:w="856"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ascii="Times New Roman" w:eastAsia="宋体"/>
                <w:bCs/>
                <w:sz w:val="21"/>
                <w:szCs w:val="21"/>
              </w:rPr>
              <w:t>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1129"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ascii="Times New Roman" w:eastAsia="宋体"/>
                <w:bCs/>
                <w:sz w:val="21"/>
                <w:szCs w:val="21"/>
              </w:rPr>
              <w:t>发明专利</w:t>
            </w:r>
          </w:p>
        </w:tc>
        <w:tc>
          <w:tcPr>
            <w:tcW w:w="1529"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ascii="Times New Roman" w:hAnsi="Times New Roman" w:eastAsia="宋体" w:cs="Times New Roman"/>
                <w:bCs/>
                <w:szCs w:val="21"/>
              </w:rPr>
              <w:t>鉴权方法及装置、设备</w:t>
            </w:r>
          </w:p>
        </w:tc>
        <w:tc>
          <w:tcPr>
            <w:tcW w:w="861"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中国</w:t>
            </w:r>
          </w:p>
        </w:tc>
        <w:tc>
          <w:tcPr>
            <w:tcW w:w="876"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ZL</w:t>
            </w:r>
            <w:r>
              <w:rPr>
                <w:rFonts w:ascii="Times New Roman" w:hAnsi="Times New Roman" w:eastAsia="宋体" w:cs="Times New Roman"/>
                <w:bCs/>
                <w:szCs w:val="21"/>
              </w:rPr>
              <w:br w:type="textWrapping"/>
            </w:r>
            <w:r>
              <w:rPr>
                <w:rFonts w:ascii="Times New Roman" w:hAnsi="Times New Roman" w:eastAsia="宋体" w:cs="Times New Roman"/>
                <w:bCs/>
                <w:szCs w:val="21"/>
              </w:rPr>
              <w:t>202110785713.3</w:t>
            </w:r>
          </w:p>
        </w:tc>
        <w:tc>
          <w:tcPr>
            <w:tcW w:w="993"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2025年08月26日</w:t>
            </w:r>
          </w:p>
        </w:tc>
        <w:tc>
          <w:tcPr>
            <w:tcW w:w="99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第</w:t>
            </w:r>
            <w:r>
              <w:rPr>
                <w:rFonts w:ascii="Times New Roman" w:hAnsi="Times New Roman" w:eastAsia="宋体" w:cs="Times New Roman"/>
                <w:bCs/>
                <w:szCs w:val="21"/>
              </w:rPr>
              <w:t>8200421</w:t>
            </w:r>
            <w:r>
              <w:rPr>
                <w:rFonts w:hint="eastAsia" w:ascii="Times New Roman" w:hAnsi="Times New Roman" w:eastAsia="宋体" w:cs="Times New Roman"/>
                <w:bCs/>
                <w:szCs w:val="21"/>
              </w:rPr>
              <w:t>号</w:t>
            </w:r>
          </w:p>
        </w:tc>
        <w:tc>
          <w:tcPr>
            <w:tcW w:w="141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中移（苏州）软件技术有限公司、中国移动通信集团有限公司</w:t>
            </w:r>
          </w:p>
        </w:tc>
        <w:tc>
          <w:tcPr>
            <w:tcW w:w="992"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ascii="Times New Roman" w:hAnsi="Times New Roman" w:eastAsia="宋体" w:cs="Times New Roman"/>
                <w:bCs/>
                <w:szCs w:val="21"/>
              </w:rPr>
              <w:t>李国辉、支敏慧、齐骥、严霞</w:t>
            </w:r>
          </w:p>
        </w:tc>
        <w:tc>
          <w:tcPr>
            <w:tcW w:w="856"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ascii="Times New Roman" w:eastAsia="宋体"/>
                <w:bCs/>
                <w:sz w:val="21"/>
                <w:szCs w:val="21"/>
              </w:rPr>
              <w:t>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1129"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ascii="Times New Roman" w:eastAsia="宋体"/>
                <w:bCs/>
                <w:sz w:val="21"/>
                <w:szCs w:val="21"/>
              </w:rPr>
              <w:t>发明专利</w:t>
            </w:r>
          </w:p>
        </w:tc>
        <w:tc>
          <w:tcPr>
            <w:tcW w:w="1529"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hint="eastAsia" w:ascii="Times New Roman" w:hAnsi="Times New Roman" w:eastAsia="宋体" w:cs="Times New Roman"/>
                <w:bCs/>
                <w:szCs w:val="21"/>
              </w:rPr>
              <w:t>一种基于多智能体强化学习的异地算力动态协同优化方法</w:t>
            </w:r>
          </w:p>
        </w:tc>
        <w:tc>
          <w:tcPr>
            <w:tcW w:w="861"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中国</w:t>
            </w:r>
          </w:p>
        </w:tc>
        <w:tc>
          <w:tcPr>
            <w:tcW w:w="876"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ZL</w:t>
            </w:r>
            <w:r>
              <w:rPr>
                <w:rFonts w:ascii="Times New Roman" w:hAnsi="Times New Roman" w:eastAsia="宋体" w:cs="Times New Roman"/>
                <w:bCs/>
                <w:szCs w:val="21"/>
              </w:rPr>
              <w:br w:type="textWrapping"/>
            </w:r>
            <w:r>
              <w:rPr>
                <w:rFonts w:ascii="Times New Roman" w:hAnsi="Times New Roman" w:eastAsia="宋体" w:cs="Times New Roman"/>
                <w:bCs/>
                <w:szCs w:val="21"/>
              </w:rPr>
              <w:t>202511763828.7</w:t>
            </w:r>
          </w:p>
        </w:tc>
        <w:tc>
          <w:tcPr>
            <w:tcW w:w="993"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2026年0</w:t>
            </w:r>
            <w:r>
              <w:rPr>
                <w:rFonts w:hint="eastAsia" w:ascii="Times New Roman" w:hAnsi="Times New Roman" w:eastAsia="宋体" w:cs="Times New Roman"/>
                <w:bCs/>
                <w:szCs w:val="21"/>
              </w:rPr>
              <w:t>6</w:t>
            </w:r>
            <w:r>
              <w:rPr>
                <w:rFonts w:ascii="Times New Roman" w:hAnsi="Times New Roman" w:eastAsia="宋体" w:cs="Times New Roman"/>
                <w:bCs/>
                <w:szCs w:val="21"/>
              </w:rPr>
              <w:t>月2</w:t>
            </w:r>
            <w:r>
              <w:rPr>
                <w:rFonts w:hint="eastAsia" w:ascii="Times New Roman" w:hAnsi="Times New Roman" w:eastAsia="宋体" w:cs="Times New Roman"/>
                <w:bCs/>
                <w:szCs w:val="21"/>
              </w:rPr>
              <w:t>3</w:t>
            </w:r>
            <w:r>
              <w:rPr>
                <w:rFonts w:ascii="Times New Roman" w:hAnsi="Times New Roman" w:eastAsia="宋体" w:cs="Times New Roman"/>
                <w:bCs/>
                <w:szCs w:val="21"/>
              </w:rPr>
              <w:t>日</w:t>
            </w:r>
          </w:p>
        </w:tc>
        <w:tc>
          <w:tcPr>
            <w:tcW w:w="99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第</w:t>
            </w:r>
            <w:r>
              <w:rPr>
                <w:rFonts w:ascii="Times New Roman" w:hAnsi="Times New Roman" w:eastAsia="宋体" w:cs="Times New Roman"/>
                <w:bCs/>
                <w:szCs w:val="21"/>
              </w:rPr>
              <w:t>9043525</w:t>
            </w:r>
            <w:r>
              <w:rPr>
                <w:rFonts w:hint="eastAsia" w:ascii="Times New Roman" w:hAnsi="Times New Roman" w:eastAsia="宋体" w:cs="Times New Roman"/>
                <w:bCs/>
                <w:szCs w:val="21"/>
              </w:rPr>
              <w:t>号</w:t>
            </w:r>
          </w:p>
        </w:tc>
        <w:tc>
          <w:tcPr>
            <w:tcW w:w="141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芜湖市大数据建设投资运营有限公司</w:t>
            </w:r>
          </w:p>
        </w:tc>
        <w:tc>
          <w:tcPr>
            <w:tcW w:w="992"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hint="eastAsia" w:ascii="Times New Roman" w:hAnsi="Times New Roman" w:eastAsia="宋体" w:cs="Times New Roman"/>
                <w:bCs/>
                <w:szCs w:val="21"/>
              </w:rPr>
              <w:t>韩鹏飞、胡蓉、杭文鑫、柳梦辉、鲍伟明</w:t>
            </w:r>
          </w:p>
        </w:tc>
        <w:tc>
          <w:tcPr>
            <w:tcW w:w="856"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ascii="Times New Roman" w:eastAsia="宋体"/>
                <w:bCs/>
                <w:sz w:val="21"/>
                <w:szCs w:val="21"/>
              </w:rPr>
              <w:t>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1129"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ascii="Times New Roman" w:eastAsia="宋体"/>
                <w:bCs/>
                <w:sz w:val="21"/>
                <w:szCs w:val="21"/>
              </w:rPr>
              <w:t>发明专利</w:t>
            </w:r>
          </w:p>
        </w:tc>
        <w:tc>
          <w:tcPr>
            <w:tcW w:w="1529"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hint="eastAsia" w:ascii="Times New Roman" w:hAnsi="Times New Roman" w:eastAsia="宋体" w:cs="Times New Roman"/>
                <w:bCs/>
                <w:szCs w:val="21"/>
              </w:rPr>
              <w:t>负载均衡方法、装置、电子设备、存储介质及产品</w:t>
            </w:r>
          </w:p>
        </w:tc>
        <w:tc>
          <w:tcPr>
            <w:tcW w:w="861"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中国</w:t>
            </w:r>
          </w:p>
        </w:tc>
        <w:tc>
          <w:tcPr>
            <w:tcW w:w="876"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ascii="Times New Roman" w:hAnsi="Times New Roman" w:eastAsia="宋体" w:cs="Times New Roman"/>
                <w:bCs/>
                <w:szCs w:val="21"/>
              </w:rPr>
              <w:t>ZL</w:t>
            </w:r>
            <w:r>
              <w:rPr>
                <w:rFonts w:ascii="Times New Roman" w:hAnsi="Times New Roman" w:eastAsia="宋体" w:cs="Times New Roman"/>
                <w:bCs/>
                <w:szCs w:val="21"/>
              </w:rPr>
              <w:br w:type="textWrapping"/>
            </w:r>
            <w:r>
              <w:rPr>
                <w:rFonts w:ascii="Times New Roman" w:hAnsi="Times New Roman" w:eastAsia="宋体" w:cs="Times New Roman"/>
                <w:bCs/>
                <w:szCs w:val="21"/>
              </w:rPr>
              <w:t>202410340973.3</w:t>
            </w:r>
          </w:p>
        </w:tc>
        <w:tc>
          <w:tcPr>
            <w:tcW w:w="993"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hint="eastAsia" w:ascii="Times New Roman" w:hAnsi="Times New Roman" w:eastAsia="宋体" w:cs="Times New Roman"/>
                <w:bCs/>
                <w:szCs w:val="21"/>
              </w:rPr>
              <w:t>2025年11月04日</w:t>
            </w:r>
          </w:p>
        </w:tc>
        <w:tc>
          <w:tcPr>
            <w:tcW w:w="99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第</w:t>
            </w:r>
            <w:r>
              <w:rPr>
                <w:rFonts w:ascii="Times New Roman" w:hAnsi="Times New Roman" w:eastAsia="宋体" w:cs="Times New Roman"/>
                <w:bCs/>
                <w:szCs w:val="21"/>
              </w:rPr>
              <w:t>8438367</w:t>
            </w:r>
            <w:r>
              <w:rPr>
                <w:rFonts w:hint="eastAsia" w:ascii="Times New Roman" w:hAnsi="Times New Roman" w:eastAsia="宋体" w:cs="Times New Roman"/>
                <w:bCs/>
                <w:szCs w:val="21"/>
              </w:rPr>
              <w:t>号</w:t>
            </w:r>
          </w:p>
        </w:tc>
        <w:tc>
          <w:tcPr>
            <w:tcW w:w="1412"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hint="eastAsia" w:ascii="Times New Roman" w:hAnsi="Times New Roman" w:eastAsia="宋体" w:cs="Times New Roman"/>
                <w:bCs/>
                <w:szCs w:val="21"/>
              </w:rPr>
              <w:t>中移（苏州）软件技术有限公司、中国移动通信集团有限公司</w:t>
            </w:r>
          </w:p>
        </w:tc>
        <w:tc>
          <w:tcPr>
            <w:tcW w:w="992"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hint="eastAsia" w:ascii="Times New Roman" w:hAnsi="Times New Roman" w:eastAsia="宋体" w:cs="Times New Roman"/>
                <w:bCs/>
                <w:szCs w:val="21"/>
              </w:rPr>
              <w:t>余爽、孟庆超、贾玉、钱岭</w:t>
            </w:r>
          </w:p>
        </w:tc>
        <w:tc>
          <w:tcPr>
            <w:tcW w:w="856"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ascii="Times New Roman" w:eastAsia="宋体"/>
                <w:bCs/>
                <w:sz w:val="21"/>
                <w:szCs w:val="21"/>
              </w:rPr>
              <w:t>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39" w:hRule="atLeast"/>
          <w:jc w:val="center"/>
        </w:trPr>
        <w:tc>
          <w:tcPr>
            <w:tcW w:w="1129"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ascii="Times New Roman" w:eastAsia="宋体"/>
                <w:bCs/>
                <w:sz w:val="21"/>
                <w:szCs w:val="21"/>
              </w:rPr>
              <w:t>行业标准</w:t>
            </w:r>
          </w:p>
        </w:tc>
        <w:tc>
          <w:tcPr>
            <w:tcW w:w="1529"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算力网络 算网编排管理技术要求</w:t>
            </w:r>
          </w:p>
        </w:tc>
        <w:tc>
          <w:tcPr>
            <w:tcW w:w="861"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中国</w:t>
            </w:r>
          </w:p>
        </w:tc>
        <w:tc>
          <w:tcPr>
            <w:tcW w:w="876"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YD/T 6046-2024</w:t>
            </w:r>
          </w:p>
        </w:tc>
        <w:tc>
          <w:tcPr>
            <w:tcW w:w="993"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2024年10月24日</w:t>
            </w:r>
          </w:p>
        </w:tc>
        <w:tc>
          <w:tcPr>
            <w:tcW w:w="99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工业和信息化部</w:t>
            </w:r>
          </w:p>
        </w:tc>
        <w:tc>
          <w:tcPr>
            <w:tcW w:w="141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中国移动通信集团有限公司、中兴通讯股份有限公司、中国信息通信科技集团有限公司、上海宽带技术及应用工程研究中心、鹏城实验室、亚信科技（中国）有限公司、中国联合网络通信集团有限公司</w:t>
            </w:r>
          </w:p>
        </w:tc>
        <w:tc>
          <w:tcPr>
            <w:tcW w:w="99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王晶、姚惠娟、陆璐、付月霞、刘鹏、杜宗鹏、孙滔、李志强、赵立芬、张华伟、郭建超、王首峰、郑滟雷、黄光平、谢宝国、朱泓艺、陈婧、罗岳斌、汪俊芳</w:t>
            </w:r>
          </w:p>
        </w:tc>
        <w:tc>
          <w:tcPr>
            <w:tcW w:w="856"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ascii="Times New Roman" w:eastAsia="宋体"/>
                <w:bCs/>
                <w:sz w:val="21"/>
                <w:szCs w:val="21"/>
              </w:rPr>
              <w:t>现行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56" w:hRule="atLeast"/>
          <w:jc w:val="center"/>
        </w:trPr>
        <w:tc>
          <w:tcPr>
            <w:tcW w:w="1129"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ascii="Times New Roman" w:eastAsia="宋体"/>
                <w:bCs/>
                <w:sz w:val="21"/>
                <w:szCs w:val="21"/>
              </w:rPr>
              <w:t>行业标准</w:t>
            </w:r>
          </w:p>
        </w:tc>
        <w:tc>
          <w:tcPr>
            <w:tcW w:w="1529"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ascii="Times New Roman" w:hAnsi="Times New Roman" w:eastAsia="宋体" w:cs="Times New Roman"/>
                <w:bCs/>
                <w:szCs w:val="21"/>
              </w:rPr>
              <w:t>算力互联互通能力要求 第2部分：算力调度</w:t>
            </w:r>
          </w:p>
        </w:tc>
        <w:tc>
          <w:tcPr>
            <w:tcW w:w="861"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中国</w:t>
            </w:r>
          </w:p>
        </w:tc>
        <w:tc>
          <w:tcPr>
            <w:tcW w:w="876"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YD/T 6116.2-2025</w:t>
            </w:r>
          </w:p>
        </w:tc>
        <w:tc>
          <w:tcPr>
            <w:tcW w:w="993"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2025年12月17日</w:t>
            </w:r>
          </w:p>
        </w:tc>
        <w:tc>
          <w:tcPr>
            <w:tcW w:w="99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工业和信息化部</w:t>
            </w:r>
          </w:p>
        </w:tc>
        <w:tc>
          <w:tcPr>
            <w:tcW w:w="141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中国信息通信研究院、中国电信集团有限公司、天翼云科技有限公司、中国移动通信集团有限公司、中移（苏州）软件技术有限公司、中国联合网络通信集团有限公司、腾讯云计算（北京）有限责任公司、浩鲸云计算科技股份有限公司、亚信科技（中国）有限公司、北京神州泰岳软件股份有限公司、中兴通讯股份有限公司、中国铁塔股份有限公司</w:t>
            </w:r>
          </w:p>
        </w:tc>
        <w:tc>
          <w:tcPr>
            <w:tcW w:w="992"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ascii="Times New Roman" w:hAnsi="Times New Roman" w:eastAsia="宋体" w:cs="Times New Roman"/>
                <w:bCs/>
                <w:szCs w:val="21"/>
              </w:rPr>
              <w:t>王雨萌、赵伟博、桑柳、栗蔚、马飞、陈屹力、苏越、魏博锴、王润岩、胡建锋、张月、赵立芬、徐硕、柴豪骏、张伟、张晋、吴炳文、叶沁丹、陈妍霏、田野、李响、梁芳、许凌毅、池庆国、张博、苏毅、沈斌斌、陈继磊、王健、张民贵、张阔、顾先尧、张晓丽、李明名、艾天翔、刘禄仁、张国祥</w:t>
            </w:r>
          </w:p>
        </w:tc>
        <w:tc>
          <w:tcPr>
            <w:tcW w:w="856"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ascii="Times New Roman" w:eastAsia="宋体"/>
                <w:bCs/>
                <w:sz w:val="21"/>
                <w:szCs w:val="21"/>
              </w:rPr>
              <w:t>现行</w:t>
            </w:r>
          </w:p>
        </w:tc>
      </w:tr>
    </w:tbl>
    <w:p>
      <w:pPr>
        <w:jc w:val="center"/>
        <w:rPr>
          <w:rFonts w:ascii="宋体" w:hAnsi="宋体" w:eastAsia="宋体"/>
          <w:b/>
          <w:bCs/>
          <w:sz w:val="44"/>
          <w:szCs w:val="44"/>
        </w:rPr>
      </w:pPr>
    </w:p>
    <w:p>
      <w:pPr>
        <w:jc w:val="center"/>
        <w:rPr>
          <w:rFonts w:ascii="宋体" w:hAnsi="宋体" w:eastAsia="宋体"/>
          <w:b/>
          <w:bCs/>
          <w:sz w:val="44"/>
          <w:szCs w:val="44"/>
        </w:rPr>
      </w:pPr>
    </w:p>
    <w:p>
      <w:pPr>
        <w:jc w:val="center"/>
        <w:rPr>
          <w:rFonts w:ascii="宋体" w:hAnsi="宋体" w:eastAsia="宋体"/>
          <w:b/>
          <w:bCs/>
          <w:sz w:val="44"/>
          <w:szCs w:val="44"/>
        </w:rPr>
      </w:pPr>
    </w:p>
    <w:p>
      <w:pPr>
        <w:jc w:val="center"/>
        <w:rPr>
          <w:rFonts w:ascii="宋体" w:hAnsi="宋体" w:eastAsia="宋体"/>
          <w:b/>
          <w:bCs/>
          <w:sz w:val="44"/>
          <w:szCs w:val="44"/>
        </w:rPr>
      </w:pPr>
    </w:p>
    <w:p>
      <w:pPr>
        <w:jc w:val="center"/>
        <w:rPr>
          <w:rFonts w:ascii="宋体" w:hAnsi="宋体" w:eastAsia="宋体"/>
          <w:b/>
          <w:bCs/>
          <w:sz w:val="44"/>
          <w:szCs w:val="44"/>
        </w:rPr>
      </w:pPr>
    </w:p>
    <w:p>
      <w:pPr>
        <w:jc w:val="center"/>
        <w:rPr>
          <w:rFonts w:hint="eastAsia" w:ascii="宋体" w:hAnsi="宋体" w:eastAsia="宋体"/>
          <w:b/>
          <w:bCs/>
          <w:sz w:val="44"/>
          <w:szCs w:val="44"/>
        </w:rPr>
      </w:pPr>
      <w:r>
        <w:rPr>
          <w:rFonts w:ascii="宋体" w:hAnsi="宋体" w:eastAsia="宋体"/>
          <w:b/>
          <w:bCs/>
          <w:sz w:val="44"/>
          <w:szCs w:val="44"/>
        </w:rPr>
        <w:t>AI驱动数据安全运营关键技术及应用</w:t>
      </w:r>
    </w:p>
    <w:p>
      <w:pPr>
        <w:ind w:firstLine="640" w:firstLineChars="200"/>
        <w:rPr>
          <w:rFonts w:hint="eastAsia" w:ascii="仿宋" w:hAnsi="仿宋" w:eastAsia="仿宋"/>
          <w:sz w:val="32"/>
          <w:szCs w:val="32"/>
        </w:rPr>
      </w:pPr>
      <w:r>
        <w:rPr>
          <w:rFonts w:hint="eastAsia" w:ascii="仿宋" w:hAnsi="仿宋" w:eastAsia="仿宋"/>
          <w:sz w:val="32"/>
          <w:szCs w:val="32"/>
        </w:rPr>
        <w:t>提名奖种：安徽省科学技术进步奖</w:t>
      </w:r>
    </w:p>
    <w:p>
      <w:pPr>
        <w:ind w:firstLine="640" w:firstLineChars="200"/>
        <w:rPr>
          <w:rFonts w:hint="eastAsia" w:ascii="仿宋" w:hAnsi="仿宋" w:eastAsia="仿宋"/>
          <w:sz w:val="32"/>
          <w:szCs w:val="32"/>
        </w:rPr>
      </w:pPr>
      <w:r>
        <w:rPr>
          <w:rFonts w:hint="eastAsia" w:ascii="仿宋" w:hAnsi="仿宋" w:eastAsia="仿宋"/>
          <w:sz w:val="32"/>
          <w:szCs w:val="32"/>
        </w:rPr>
        <w:t>提名者：安徽省通信管理局</w:t>
      </w:r>
    </w:p>
    <w:p>
      <w:pPr>
        <w:ind w:firstLine="640" w:firstLineChars="200"/>
        <w:rPr>
          <w:rFonts w:hint="eastAsia" w:ascii="仿宋" w:hAnsi="仿宋" w:eastAsia="仿宋"/>
          <w:sz w:val="32"/>
          <w:szCs w:val="32"/>
        </w:rPr>
      </w:pPr>
      <w:r>
        <w:rPr>
          <w:rFonts w:hint="eastAsia" w:ascii="仿宋" w:hAnsi="仿宋" w:eastAsia="仿宋"/>
          <w:sz w:val="32"/>
          <w:szCs w:val="32"/>
        </w:rPr>
        <w:t>主要完成人：</w:t>
      </w:r>
      <w:r>
        <w:rPr>
          <w:rFonts w:ascii="仿宋" w:hAnsi="仿宋" w:eastAsia="仿宋"/>
          <w:sz w:val="32"/>
          <w:szCs w:val="32"/>
        </w:rPr>
        <w:t>王欢、徐一、冯玉婷、姜飞、李荣福、曹风云、王勇、雷颖、王军、肖洪勇</w:t>
      </w:r>
    </w:p>
    <w:p>
      <w:pPr>
        <w:ind w:firstLine="640" w:firstLineChars="200"/>
        <w:rPr>
          <w:rFonts w:hint="eastAsia" w:ascii="仿宋" w:hAnsi="仿宋" w:eastAsia="仿宋"/>
          <w:sz w:val="32"/>
          <w:szCs w:val="32"/>
        </w:rPr>
      </w:pPr>
      <w:r>
        <w:rPr>
          <w:rFonts w:hint="eastAsia" w:ascii="仿宋" w:hAnsi="仿宋" w:eastAsia="仿宋"/>
          <w:sz w:val="32"/>
          <w:szCs w:val="32"/>
        </w:rPr>
        <w:t>主要完成单位：中国移动通信集团安徽有限公司、中国移动通信集团有限公司、合肥师范学院、瑞数信息技术（上海）有限公司</w:t>
      </w:r>
    </w:p>
    <w:p>
      <w:pPr>
        <w:ind w:firstLine="640" w:firstLineChars="200"/>
        <w:rPr>
          <w:rFonts w:hint="eastAsia" w:ascii="仿宋" w:hAnsi="仿宋" w:eastAsia="仿宋"/>
          <w:sz w:val="32"/>
          <w:szCs w:val="32"/>
        </w:rPr>
      </w:pPr>
      <w:r>
        <w:rPr>
          <w:rFonts w:hint="eastAsia" w:ascii="仿宋" w:hAnsi="仿宋" w:eastAsia="仿宋"/>
          <w:sz w:val="32"/>
          <w:szCs w:val="32"/>
        </w:rPr>
        <w:t>主要发明专利：</w:t>
      </w:r>
    </w:p>
    <w:tbl>
      <w:tblPr>
        <w:tblStyle w:val="16"/>
        <w:tblW w:w="9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1129"/>
        <w:gridCol w:w="1529"/>
        <w:gridCol w:w="861"/>
        <w:gridCol w:w="876"/>
        <w:gridCol w:w="993"/>
        <w:gridCol w:w="992"/>
        <w:gridCol w:w="992"/>
        <w:gridCol w:w="1276"/>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16" w:hRule="atLeast"/>
          <w:jc w:val="center"/>
        </w:trPr>
        <w:tc>
          <w:tcPr>
            <w:tcW w:w="1129" w:type="dxa"/>
            <w:tcMar>
              <w:left w:w="57" w:type="dxa"/>
              <w:right w:w="57" w:type="dxa"/>
            </w:tcMar>
            <w:vAlign w:val="center"/>
          </w:tcPr>
          <w:p>
            <w:pPr>
              <w:snapToGrid w:val="0"/>
              <w:spacing w:line="240" w:lineRule="atLeast"/>
              <w:jc w:val="center"/>
              <w:rPr>
                <w:rFonts w:hint="eastAsia" w:eastAsia="宋体"/>
                <w:bCs/>
                <w:szCs w:val="21"/>
              </w:rPr>
            </w:pPr>
            <w:r>
              <w:rPr>
                <w:rFonts w:ascii="Times New Roman" w:hAnsi="Times New Roman" w:eastAsia="宋体" w:cs="Times New Roman"/>
                <w:bCs/>
                <w:szCs w:val="21"/>
              </w:rPr>
              <w:t>知识产权</w:t>
            </w:r>
          </w:p>
          <w:p>
            <w:pPr>
              <w:snapToGrid w:val="0"/>
              <w:spacing w:line="240" w:lineRule="atLeast"/>
              <w:jc w:val="center"/>
              <w:rPr>
                <w:rFonts w:hint="eastAsia" w:eastAsia="宋体"/>
                <w:bCs/>
                <w:szCs w:val="21"/>
              </w:rPr>
            </w:pPr>
            <w:r>
              <w:rPr>
                <w:rFonts w:ascii="Times New Roman" w:hAnsi="Times New Roman" w:eastAsia="宋体" w:cs="Times New Roman"/>
                <w:bCs/>
                <w:szCs w:val="21"/>
              </w:rPr>
              <w:t>（标准）类别</w:t>
            </w:r>
          </w:p>
        </w:tc>
        <w:tc>
          <w:tcPr>
            <w:tcW w:w="1529" w:type="dxa"/>
            <w:tcMar>
              <w:left w:w="57" w:type="dxa"/>
              <w:right w:w="57" w:type="dxa"/>
            </w:tcMar>
            <w:vAlign w:val="center"/>
          </w:tcPr>
          <w:p>
            <w:pPr>
              <w:snapToGrid w:val="0"/>
              <w:spacing w:line="240" w:lineRule="atLeast"/>
              <w:jc w:val="center"/>
              <w:rPr>
                <w:rFonts w:hint="eastAsia" w:eastAsia="宋体"/>
                <w:bCs/>
                <w:szCs w:val="21"/>
              </w:rPr>
            </w:pPr>
            <w:r>
              <w:rPr>
                <w:rFonts w:ascii="Times New Roman" w:hAnsi="Times New Roman" w:eastAsia="宋体" w:cs="Times New Roman"/>
                <w:bCs/>
                <w:szCs w:val="21"/>
              </w:rPr>
              <w:t>知识产权</w:t>
            </w:r>
          </w:p>
          <w:p>
            <w:pPr>
              <w:snapToGrid w:val="0"/>
              <w:spacing w:line="240" w:lineRule="atLeast"/>
              <w:jc w:val="center"/>
              <w:rPr>
                <w:rFonts w:hint="eastAsia" w:eastAsia="宋体"/>
                <w:bCs/>
                <w:szCs w:val="21"/>
              </w:rPr>
            </w:pPr>
            <w:r>
              <w:rPr>
                <w:rFonts w:ascii="Times New Roman" w:hAnsi="Times New Roman" w:eastAsia="宋体" w:cs="Times New Roman"/>
                <w:bCs/>
                <w:szCs w:val="21"/>
              </w:rPr>
              <w:t>（标准）具体名称</w:t>
            </w:r>
          </w:p>
        </w:tc>
        <w:tc>
          <w:tcPr>
            <w:tcW w:w="861" w:type="dxa"/>
            <w:tcMar>
              <w:left w:w="57" w:type="dxa"/>
              <w:right w:w="57" w:type="dxa"/>
            </w:tcMar>
            <w:vAlign w:val="center"/>
          </w:tcPr>
          <w:p>
            <w:pPr>
              <w:snapToGrid w:val="0"/>
              <w:spacing w:line="240" w:lineRule="atLeast"/>
              <w:jc w:val="center"/>
              <w:rPr>
                <w:rFonts w:hint="eastAsia" w:eastAsia="宋体"/>
                <w:bCs/>
                <w:szCs w:val="21"/>
              </w:rPr>
            </w:pPr>
            <w:r>
              <w:rPr>
                <w:rFonts w:ascii="Times New Roman" w:hAnsi="Times New Roman" w:eastAsia="宋体" w:cs="Times New Roman"/>
                <w:bCs/>
                <w:szCs w:val="21"/>
              </w:rPr>
              <w:t>国家</w:t>
            </w:r>
          </w:p>
          <w:p>
            <w:pPr>
              <w:snapToGrid w:val="0"/>
              <w:spacing w:line="240" w:lineRule="atLeast"/>
              <w:jc w:val="center"/>
              <w:rPr>
                <w:rFonts w:hint="eastAsia" w:eastAsia="宋体"/>
                <w:bCs/>
                <w:szCs w:val="21"/>
              </w:rPr>
            </w:pPr>
            <w:r>
              <w:rPr>
                <w:rFonts w:ascii="Times New Roman" w:hAnsi="Times New Roman" w:eastAsia="宋体" w:cs="Times New Roman"/>
                <w:bCs/>
                <w:szCs w:val="21"/>
              </w:rPr>
              <w:t>（地区）</w:t>
            </w:r>
          </w:p>
        </w:tc>
        <w:tc>
          <w:tcPr>
            <w:tcW w:w="876" w:type="dxa"/>
            <w:tcMar>
              <w:left w:w="57" w:type="dxa"/>
              <w:right w:w="57" w:type="dxa"/>
            </w:tcMar>
            <w:vAlign w:val="center"/>
          </w:tcPr>
          <w:p>
            <w:pPr>
              <w:snapToGrid w:val="0"/>
              <w:spacing w:line="240" w:lineRule="atLeast"/>
              <w:jc w:val="center"/>
              <w:rPr>
                <w:rFonts w:hint="eastAsia" w:eastAsia="宋体"/>
                <w:bCs/>
                <w:szCs w:val="21"/>
              </w:rPr>
            </w:pPr>
            <w:r>
              <w:rPr>
                <w:rFonts w:ascii="Times New Roman" w:hAnsi="Times New Roman" w:eastAsia="宋体" w:cs="Times New Roman"/>
                <w:bCs/>
                <w:szCs w:val="21"/>
              </w:rPr>
              <w:t>授权号</w:t>
            </w:r>
          </w:p>
          <w:p>
            <w:pPr>
              <w:snapToGrid w:val="0"/>
              <w:spacing w:line="240" w:lineRule="atLeast"/>
              <w:jc w:val="center"/>
              <w:rPr>
                <w:rFonts w:hint="eastAsia" w:eastAsia="宋体"/>
                <w:bCs/>
                <w:szCs w:val="21"/>
              </w:rPr>
            </w:pPr>
            <w:r>
              <w:rPr>
                <w:rFonts w:ascii="Times New Roman" w:hAnsi="Times New Roman" w:eastAsia="宋体" w:cs="Times New Roman"/>
                <w:bCs/>
                <w:szCs w:val="21"/>
              </w:rPr>
              <w:t>（标准编号）</w:t>
            </w:r>
          </w:p>
        </w:tc>
        <w:tc>
          <w:tcPr>
            <w:tcW w:w="993" w:type="dxa"/>
            <w:tcMar>
              <w:left w:w="57" w:type="dxa"/>
              <w:right w:w="57" w:type="dxa"/>
            </w:tcMar>
            <w:vAlign w:val="center"/>
          </w:tcPr>
          <w:p>
            <w:pPr>
              <w:snapToGrid w:val="0"/>
              <w:spacing w:line="240" w:lineRule="atLeast"/>
              <w:jc w:val="center"/>
              <w:rPr>
                <w:rFonts w:hint="eastAsia" w:eastAsia="宋体"/>
                <w:bCs/>
                <w:szCs w:val="21"/>
              </w:rPr>
            </w:pPr>
            <w:r>
              <w:rPr>
                <w:rFonts w:ascii="Times New Roman" w:hAnsi="Times New Roman" w:eastAsia="宋体" w:cs="Times New Roman"/>
                <w:bCs/>
                <w:szCs w:val="21"/>
              </w:rPr>
              <w:t>授权</w:t>
            </w:r>
          </w:p>
          <w:p>
            <w:pPr>
              <w:snapToGrid w:val="0"/>
              <w:spacing w:line="240" w:lineRule="atLeast"/>
              <w:jc w:val="center"/>
              <w:rPr>
                <w:rFonts w:hint="eastAsia" w:eastAsia="宋体"/>
                <w:bCs/>
                <w:szCs w:val="21"/>
              </w:rPr>
            </w:pPr>
            <w:r>
              <w:rPr>
                <w:rFonts w:ascii="Times New Roman" w:hAnsi="Times New Roman" w:eastAsia="宋体" w:cs="Times New Roman"/>
                <w:bCs/>
                <w:szCs w:val="21"/>
              </w:rPr>
              <w:t>（标准发布）日期</w:t>
            </w:r>
          </w:p>
        </w:tc>
        <w:tc>
          <w:tcPr>
            <w:tcW w:w="992" w:type="dxa"/>
            <w:tcMar>
              <w:left w:w="57" w:type="dxa"/>
              <w:right w:w="57" w:type="dxa"/>
            </w:tcMar>
            <w:vAlign w:val="center"/>
          </w:tcPr>
          <w:p>
            <w:pPr>
              <w:snapToGrid w:val="0"/>
              <w:spacing w:line="240" w:lineRule="atLeast"/>
              <w:jc w:val="center"/>
              <w:rPr>
                <w:rFonts w:hint="eastAsia" w:eastAsia="宋体"/>
                <w:bCs/>
                <w:szCs w:val="21"/>
              </w:rPr>
            </w:pPr>
            <w:r>
              <w:rPr>
                <w:rFonts w:ascii="Times New Roman" w:hAnsi="Times New Roman" w:eastAsia="宋体" w:cs="Times New Roman"/>
                <w:bCs/>
                <w:szCs w:val="21"/>
              </w:rPr>
              <w:t>证书编号</w:t>
            </w:r>
          </w:p>
          <w:p>
            <w:pPr>
              <w:snapToGrid w:val="0"/>
              <w:spacing w:line="240" w:lineRule="atLeast"/>
              <w:jc w:val="center"/>
              <w:rPr>
                <w:rFonts w:hint="eastAsia" w:eastAsia="宋体"/>
                <w:bCs/>
                <w:szCs w:val="21"/>
              </w:rPr>
            </w:pPr>
            <w:r>
              <w:rPr>
                <w:rFonts w:ascii="Times New Roman" w:hAnsi="Times New Roman" w:eastAsia="宋体" w:cs="Times New Roman"/>
                <w:bCs/>
                <w:szCs w:val="21"/>
              </w:rPr>
              <w:t>（标准批准发布部门）</w:t>
            </w:r>
          </w:p>
        </w:tc>
        <w:tc>
          <w:tcPr>
            <w:tcW w:w="992" w:type="dxa"/>
            <w:tcMar>
              <w:left w:w="57" w:type="dxa"/>
              <w:right w:w="57" w:type="dxa"/>
            </w:tcMar>
            <w:vAlign w:val="center"/>
          </w:tcPr>
          <w:p>
            <w:pPr>
              <w:snapToGrid w:val="0"/>
              <w:spacing w:line="240" w:lineRule="atLeast"/>
              <w:jc w:val="center"/>
              <w:rPr>
                <w:rFonts w:hint="eastAsia" w:eastAsia="宋体"/>
                <w:bCs/>
                <w:szCs w:val="21"/>
              </w:rPr>
            </w:pPr>
            <w:r>
              <w:rPr>
                <w:rFonts w:ascii="Times New Roman" w:hAnsi="Times New Roman" w:eastAsia="宋体" w:cs="Times New Roman"/>
                <w:bCs/>
                <w:szCs w:val="21"/>
              </w:rPr>
              <w:t>权利人</w:t>
            </w:r>
          </w:p>
          <w:p>
            <w:pPr>
              <w:snapToGrid w:val="0"/>
              <w:spacing w:line="240" w:lineRule="atLeast"/>
              <w:jc w:val="center"/>
              <w:rPr>
                <w:rFonts w:hint="eastAsia" w:eastAsia="宋体"/>
                <w:bCs/>
                <w:szCs w:val="21"/>
              </w:rPr>
            </w:pPr>
            <w:r>
              <w:rPr>
                <w:rFonts w:ascii="Times New Roman" w:hAnsi="Times New Roman" w:eastAsia="宋体" w:cs="Times New Roman"/>
                <w:bCs/>
                <w:szCs w:val="21"/>
              </w:rPr>
              <w:t>（标准起草单位）</w:t>
            </w:r>
          </w:p>
        </w:tc>
        <w:tc>
          <w:tcPr>
            <w:tcW w:w="1276" w:type="dxa"/>
            <w:tcMar>
              <w:left w:w="57" w:type="dxa"/>
              <w:right w:w="57" w:type="dxa"/>
            </w:tcMar>
            <w:vAlign w:val="center"/>
          </w:tcPr>
          <w:p>
            <w:pPr>
              <w:snapToGrid w:val="0"/>
              <w:spacing w:line="240" w:lineRule="atLeast"/>
              <w:jc w:val="center"/>
              <w:rPr>
                <w:rFonts w:hint="eastAsia" w:eastAsia="宋体"/>
                <w:bCs/>
                <w:szCs w:val="21"/>
              </w:rPr>
            </w:pPr>
            <w:r>
              <w:rPr>
                <w:rFonts w:ascii="Times New Roman" w:hAnsi="Times New Roman" w:eastAsia="宋体" w:cs="Times New Roman"/>
                <w:bCs/>
                <w:szCs w:val="21"/>
              </w:rPr>
              <w:t>发明人</w:t>
            </w:r>
          </w:p>
          <w:p>
            <w:pPr>
              <w:snapToGrid w:val="0"/>
              <w:spacing w:line="240" w:lineRule="atLeast"/>
              <w:jc w:val="center"/>
              <w:rPr>
                <w:rFonts w:hint="eastAsia" w:eastAsia="宋体"/>
                <w:bCs/>
                <w:szCs w:val="21"/>
              </w:rPr>
            </w:pPr>
            <w:r>
              <w:rPr>
                <w:rFonts w:ascii="Times New Roman" w:hAnsi="Times New Roman" w:eastAsia="宋体" w:cs="Times New Roman"/>
                <w:bCs/>
                <w:szCs w:val="21"/>
              </w:rPr>
              <w:t>（标准起草人）</w:t>
            </w:r>
          </w:p>
        </w:tc>
        <w:tc>
          <w:tcPr>
            <w:tcW w:w="992" w:type="dxa"/>
            <w:tcMar>
              <w:left w:w="57" w:type="dxa"/>
              <w:right w:w="57" w:type="dxa"/>
            </w:tcMar>
            <w:vAlign w:val="center"/>
          </w:tcPr>
          <w:p>
            <w:pPr>
              <w:snapToGrid w:val="0"/>
              <w:spacing w:line="240" w:lineRule="atLeast"/>
              <w:jc w:val="center"/>
              <w:rPr>
                <w:rFonts w:hint="eastAsia" w:eastAsia="宋体"/>
                <w:bCs/>
                <w:szCs w:val="21"/>
              </w:rPr>
            </w:pPr>
            <w:r>
              <w:rPr>
                <w:rFonts w:ascii="Times New Roman" w:hAnsi="Times New Roman" w:eastAsia="宋体" w:cs="Times New Roman"/>
                <w:bCs/>
                <w:szCs w:val="21"/>
              </w:rPr>
              <w:t>发明专利</w:t>
            </w:r>
          </w:p>
          <w:p>
            <w:pPr>
              <w:snapToGrid w:val="0"/>
              <w:spacing w:line="240" w:lineRule="atLeast"/>
              <w:jc w:val="center"/>
              <w:rPr>
                <w:rFonts w:hint="eastAsia" w:eastAsia="宋体"/>
                <w:bCs/>
                <w:szCs w:val="21"/>
              </w:rPr>
            </w:pPr>
            <w:r>
              <w:rPr>
                <w:rFonts w:ascii="Times New Roman" w:hAnsi="Times New Roman" w:eastAsia="宋体" w:cs="Times New Roman"/>
                <w:bCs/>
                <w:szCs w:val="21"/>
              </w:rPr>
              <w:t>（标准）有效状态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1" w:hRule="atLeast"/>
          <w:jc w:val="center"/>
        </w:trPr>
        <w:tc>
          <w:tcPr>
            <w:tcW w:w="1129"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ascii="Times New Roman" w:eastAsia="宋体"/>
                <w:bCs/>
                <w:sz w:val="21"/>
                <w:szCs w:val="21"/>
              </w:rPr>
              <w:t>发明</w:t>
            </w:r>
            <w:r>
              <w:rPr>
                <w:rFonts w:hint="eastAsia" w:ascii="Times New Roman" w:eastAsia="宋体"/>
                <w:bCs/>
                <w:sz w:val="21"/>
                <w:szCs w:val="21"/>
              </w:rPr>
              <w:t>专利</w:t>
            </w:r>
          </w:p>
        </w:tc>
        <w:tc>
          <w:tcPr>
            <w:tcW w:w="1529"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ascii="Times New Roman" w:hAnsi="Times New Roman" w:eastAsia="宋体" w:cs="Times New Roman"/>
                <w:bCs/>
                <w:szCs w:val="21"/>
              </w:rPr>
              <w:t>APT攻击告警方法和APT攻击告警装置</w:t>
            </w:r>
          </w:p>
        </w:tc>
        <w:tc>
          <w:tcPr>
            <w:tcW w:w="861"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中国</w:t>
            </w:r>
          </w:p>
        </w:tc>
        <w:tc>
          <w:tcPr>
            <w:tcW w:w="876"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ZL201611196656</w:t>
            </w:r>
            <w:r>
              <w:rPr>
                <w:rFonts w:hint="eastAsia" w:ascii="Times New Roman" w:hAnsi="Times New Roman" w:eastAsia="宋体" w:cs="Times New Roman"/>
                <w:bCs/>
                <w:szCs w:val="21"/>
              </w:rPr>
              <w:t>.</w:t>
            </w:r>
            <w:r>
              <w:rPr>
                <w:rFonts w:ascii="Times New Roman" w:hAnsi="Times New Roman" w:eastAsia="宋体" w:cs="Times New Roman"/>
                <w:bCs/>
                <w:szCs w:val="21"/>
              </w:rPr>
              <w:t>0</w:t>
            </w:r>
          </w:p>
        </w:tc>
        <w:tc>
          <w:tcPr>
            <w:tcW w:w="993"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2021-08-03</w:t>
            </w:r>
          </w:p>
        </w:tc>
        <w:tc>
          <w:tcPr>
            <w:tcW w:w="99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第4587281号</w:t>
            </w:r>
          </w:p>
        </w:tc>
        <w:tc>
          <w:tcPr>
            <w:tcW w:w="99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中国移动通信集团安徽有限公司</w:t>
            </w:r>
            <w:r>
              <w:rPr>
                <w:rFonts w:hint="eastAsia" w:ascii="Times New Roman" w:hAnsi="Times New Roman" w:eastAsia="宋体" w:cs="Times New Roman"/>
                <w:bCs/>
                <w:szCs w:val="21"/>
              </w:rPr>
              <w:t>、</w:t>
            </w:r>
            <w:r>
              <w:rPr>
                <w:rFonts w:ascii="Times New Roman" w:hAnsi="Times New Roman" w:eastAsia="宋体" w:cs="Times New Roman"/>
                <w:bCs/>
                <w:szCs w:val="21"/>
              </w:rPr>
              <w:t>中国移动通信集团公司</w:t>
            </w:r>
          </w:p>
        </w:tc>
        <w:tc>
          <w:tcPr>
            <w:tcW w:w="1276"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ascii="Times New Roman" w:hAnsi="Times New Roman" w:eastAsia="宋体" w:cs="Times New Roman"/>
                <w:bCs/>
                <w:szCs w:val="21"/>
              </w:rPr>
              <w:t>王欢</w:t>
            </w:r>
          </w:p>
        </w:tc>
        <w:tc>
          <w:tcPr>
            <w:tcW w:w="992"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hint="eastAsia" w:ascii="Times New Roman" w:eastAsia="宋体"/>
                <w:bCs/>
                <w:sz w:val="21"/>
                <w:szCs w:val="21"/>
              </w:rPr>
              <w:t>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1129"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ascii="Times New Roman" w:eastAsia="宋体"/>
                <w:bCs/>
                <w:sz w:val="21"/>
                <w:szCs w:val="21"/>
              </w:rPr>
              <w:t>发明</w:t>
            </w:r>
            <w:r>
              <w:rPr>
                <w:rFonts w:hint="eastAsia" w:ascii="Times New Roman" w:eastAsia="宋体"/>
                <w:bCs/>
                <w:sz w:val="21"/>
                <w:szCs w:val="21"/>
              </w:rPr>
              <w:t>专利</w:t>
            </w:r>
          </w:p>
        </w:tc>
        <w:tc>
          <w:tcPr>
            <w:tcW w:w="1529"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网络态势评估的方法、装置、设备、存储介质及程序产品</w:t>
            </w:r>
          </w:p>
        </w:tc>
        <w:tc>
          <w:tcPr>
            <w:tcW w:w="861"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中国</w:t>
            </w:r>
          </w:p>
        </w:tc>
        <w:tc>
          <w:tcPr>
            <w:tcW w:w="876"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ZL202410427503.0</w:t>
            </w:r>
          </w:p>
        </w:tc>
        <w:tc>
          <w:tcPr>
            <w:tcW w:w="993" w:type="dxa"/>
            <w:tcMar>
              <w:left w:w="57" w:type="dxa"/>
              <w:right w:w="57" w:type="dxa"/>
            </w:tcMar>
            <w:vAlign w:val="center"/>
          </w:tcPr>
          <w:p>
            <w:pPr>
              <w:jc w:val="center"/>
              <w:rPr>
                <w:rFonts w:ascii="Times New Roman" w:hAnsi="Times New Roman" w:eastAsia="宋体" w:cs="Times New Roman"/>
                <w:bCs/>
                <w:szCs w:val="21"/>
              </w:rPr>
            </w:pPr>
            <w:r>
              <w:rPr>
                <w:rFonts w:ascii="Times New Roman" w:hAnsi="Times New Roman" w:eastAsia="宋体" w:cs="Times New Roman"/>
                <w:bCs/>
                <w:szCs w:val="21"/>
              </w:rPr>
              <w:t>2025-11-25</w:t>
            </w:r>
          </w:p>
        </w:tc>
        <w:tc>
          <w:tcPr>
            <w:tcW w:w="99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第8510411号</w:t>
            </w:r>
          </w:p>
        </w:tc>
        <w:tc>
          <w:tcPr>
            <w:tcW w:w="99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中国移动通信集团安徽有限公司</w:t>
            </w:r>
            <w:r>
              <w:rPr>
                <w:rFonts w:hint="eastAsia" w:ascii="Times New Roman" w:hAnsi="Times New Roman" w:eastAsia="宋体" w:cs="Times New Roman"/>
                <w:bCs/>
                <w:szCs w:val="21"/>
              </w:rPr>
              <w:t>、</w:t>
            </w:r>
            <w:r>
              <w:rPr>
                <w:rFonts w:ascii="Times New Roman" w:hAnsi="Times New Roman" w:eastAsia="宋体" w:cs="Times New Roman"/>
                <w:bCs/>
                <w:szCs w:val="21"/>
              </w:rPr>
              <w:t>中国移动通信集团有限公司</w:t>
            </w:r>
          </w:p>
        </w:tc>
        <w:tc>
          <w:tcPr>
            <w:tcW w:w="1276"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雷颖</w:t>
            </w:r>
          </w:p>
        </w:tc>
        <w:tc>
          <w:tcPr>
            <w:tcW w:w="992"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hint="eastAsia" w:ascii="Times New Roman" w:eastAsia="宋体"/>
                <w:bCs/>
                <w:sz w:val="21"/>
                <w:szCs w:val="21"/>
              </w:rPr>
              <w:t>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53" w:hRule="atLeast"/>
          <w:jc w:val="center"/>
        </w:trPr>
        <w:tc>
          <w:tcPr>
            <w:tcW w:w="1129"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ascii="Times New Roman" w:eastAsia="宋体"/>
                <w:bCs/>
                <w:sz w:val="21"/>
                <w:szCs w:val="21"/>
              </w:rPr>
              <w:t>发明</w:t>
            </w:r>
            <w:r>
              <w:rPr>
                <w:rFonts w:hint="eastAsia" w:ascii="Times New Roman" w:eastAsia="宋体"/>
                <w:bCs/>
                <w:sz w:val="21"/>
                <w:szCs w:val="21"/>
              </w:rPr>
              <w:t>专利</w:t>
            </w:r>
          </w:p>
        </w:tc>
        <w:tc>
          <w:tcPr>
            <w:tcW w:w="1529"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ascii="Times New Roman" w:hAnsi="Times New Roman" w:eastAsia="宋体" w:cs="Times New Roman"/>
                <w:bCs/>
                <w:szCs w:val="21"/>
              </w:rPr>
              <w:t>数据传送系统及方法</w:t>
            </w:r>
          </w:p>
        </w:tc>
        <w:tc>
          <w:tcPr>
            <w:tcW w:w="861"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中国</w:t>
            </w:r>
          </w:p>
        </w:tc>
        <w:tc>
          <w:tcPr>
            <w:tcW w:w="876"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ZL201911325831.5</w:t>
            </w:r>
          </w:p>
        </w:tc>
        <w:tc>
          <w:tcPr>
            <w:tcW w:w="993"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2022</w:t>
            </w:r>
            <w:r>
              <w:rPr>
                <w:rFonts w:hint="eastAsia" w:ascii="Times New Roman" w:hAnsi="Times New Roman" w:eastAsia="宋体" w:cs="Times New Roman"/>
                <w:bCs/>
                <w:szCs w:val="21"/>
              </w:rPr>
              <w:t>-</w:t>
            </w:r>
            <w:r>
              <w:rPr>
                <w:rFonts w:ascii="Times New Roman" w:hAnsi="Times New Roman" w:eastAsia="宋体" w:cs="Times New Roman"/>
                <w:bCs/>
                <w:szCs w:val="21"/>
              </w:rPr>
              <w:t>11</w:t>
            </w:r>
            <w:r>
              <w:rPr>
                <w:rFonts w:hint="eastAsia" w:ascii="Times New Roman" w:hAnsi="Times New Roman" w:eastAsia="宋体" w:cs="Times New Roman"/>
                <w:bCs/>
                <w:szCs w:val="21"/>
              </w:rPr>
              <w:t>-</w:t>
            </w:r>
            <w:r>
              <w:rPr>
                <w:rFonts w:ascii="Times New Roman" w:hAnsi="Times New Roman" w:eastAsia="宋体" w:cs="Times New Roman"/>
                <w:bCs/>
                <w:szCs w:val="21"/>
              </w:rPr>
              <w:t>29</w:t>
            </w:r>
          </w:p>
        </w:tc>
        <w:tc>
          <w:tcPr>
            <w:tcW w:w="99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第5617666号</w:t>
            </w:r>
          </w:p>
        </w:tc>
        <w:tc>
          <w:tcPr>
            <w:tcW w:w="99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中国移动通信集团安徽有限公司、中国移动通信集团有限公司</w:t>
            </w:r>
          </w:p>
        </w:tc>
        <w:tc>
          <w:tcPr>
            <w:tcW w:w="1276" w:type="dxa"/>
            <w:tcMar>
              <w:left w:w="57" w:type="dxa"/>
              <w:right w:w="57" w:type="dxa"/>
            </w:tcMar>
            <w:vAlign w:val="center"/>
          </w:tcPr>
          <w:p>
            <w:pPr>
              <w:pStyle w:val="11"/>
              <w:spacing w:line="390" w:lineRule="exact"/>
              <w:ind w:firstLine="0" w:firstLineChars="0"/>
              <w:jc w:val="center"/>
              <w:rPr>
                <w:rFonts w:ascii="Times New Roman" w:eastAsia="宋体"/>
                <w:bCs/>
                <w:sz w:val="21"/>
                <w:szCs w:val="21"/>
              </w:rPr>
            </w:pPr>
            <w:r>
              <w:rPr>
                <w:rFonts w:ascii="Times New Roman" w:eastAsia="宋体"/>
                <w:bCs/>
                <w:sz w:val="21"/>
                <w:szCs w:val="21"/>
              </w:rPr>
              <w:t>王勇</w:t>
            </w:r>
          </w:p>
          <w:p>
            <w:pPr>
              <w:widowControl/>
              <w:jc w:val="center"/>
              <w:textAlignment w:val="center"/>
              <w:rPr>
                <w:rFonts w:ascii="Times New Roman" w:hAnsi="Times New Roman" w:eastAsia="宋体" w:cs="Times New Roman"/>
                <w:bCs/>
                <w:szCs w:val="21"/>
              </w:rPr>
            </w:pPr>
          </w:p>
        </w:tc>
        <w:tc>
          <w:tcPr>
            <w:tcW w:w="992"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ascii="Times New Roman" w:eastAsia="宋体"/>
                <w:bCs/>
                <w:sz w:val="21"/>
                <w:szCs w:val="21"/>
              </w:rPr>
              <w:t>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1129"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hint="eastAsia" w:ascii="Times New Roman" w:eastAsia="宋体"/>
                <w:bCs/>
                <w:sz w:val="21"/>
                <w:szCs w:val="21"/>
              </w:rPr>
              <w:t>发明专利</w:t>
            </w:r>
          </w:p>
        </w:tc>
        <w:tc>
          <w:tcPr>
            <w:tcW w:w="1529"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hint="eastAsia" w:ascii="Times New Roman" w:hAnsi="Times New Roman" w:eastAsia="宋体" w:cs="Times New Roman"/>
                <w:bCs/>
                <w:szCs w:val="21"/>
              </w:rPr>
              <w:t>一种基于安全协议的网络空间安全可信性检测方法及系统</w:t>
            </w:r>
          </w:p>
        </w:tc>
        <w:tc>
          <w:tcPr>
            <w:tcW w:w="861"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中国</w:t>
            </w:r>
          </w:p>
        </w:tc>
        <w:tc>
          <w:tcPr>
            <w:tcW w:w="876"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ZL</w:t>
            </w:r>
            <w:r>
              <w:rPr>
                <w:rFonts w:ascii="Times New Roman" w:hAnsi="Times New Roman" w:eastAsia="宋体" w:cs="Times New Roman"/>
                <w:bCs/>
                <w:szCs w:val="21"/>
              </w:rPr>
              <w:t>202510307613</w:t>
            </w:r>
            <w:r>
              <w:rPr>
                <w:rFonts w:hint="eastAsia" w:ascii="Times New Roman" w:hAnsi="Times New Roman" w:eastAsia="宋体" w:cs="Times New Roman"/>
                <w:bCs/>
                <w:szCs w:val="21"/>
              </w:rPr>
              <w:t>.</w:t>
            </w:r>
            <w:r>
              <w:rPr>
                <w:rFonts w:ascii="Times New Roman" w:hAnsi="Times New Roman" w:eastAsia="宋体" w:cs="Times New Roman"/>
                <w:bCs/>
                <w:szCs w:val="21"/>
              </w:rPr>
              <w:t>8</w:t>
            </w:r>
          </w:p>
        </w:tc>
        <w:tc>
          <w:tcPr>
            <w:tcW w:w="993"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2025-05-23</w:t>
            </w:r>
          </w:p>
        </w:tc>
        <w:tc>
          <w:tcPr>
            <w:tcW w:w="99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第7956415号</w:t>
            </w:r>
          </w:p>
        </w:tc>
        <w:tc>
          <w:tcPr>
            <w:tcW w:w="99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合肥师范学院、安徽省追溯信息科技有限责任公司</w:t>
            </w:r>
          </w:p>
        </w:tc>
        <w:tc>
          <w:tcPr>
            <w:tcW w:w="1276"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hint="eastAsia" w:ascii="Times New Roman" w:hAnsi="Times New Roman" w:eastAsia="宋体" w:cs="Times New Roman"/>
                <w:bCs/>
                <w:szCs w:val="21"/>
              </w:rPr>
              <w:t>冯玉婷</w:t>
            </w:r>
          </w:p>
        </w:tc>
        <w:tc>
          <w:tcPr>
            <w:tcW w:w="992"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hint="eastAsia" w:ascii="Times New Roman" w:eastAsia="宋体"/>
                <w:bCs/>
                <w:sz w:val="21"/>
                <w:szCs w:val="21"/>
              </w:rPr>
              <w:t>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1129"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hint="eastAsia" w:ascii="Times New Roman" w:eastAsia="宋体"/>
                <w:bCs/>
                <w:sz w:val="21"/>
                <w:szCs w:val="21"/>
              </w:rPr>
              <w:t>发明专利</w:t>
            </w:r>
          </w:p>
        </w:tc>
        <w:tc>
          <w:tcPr>
            <w:tcW w:w="1529"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hint="eastAsia" w:ascii="Times New Roman" w:hAnsi="Times New Roman" w:eastAsia="宋体" w:cs="Times New Roman"/>
                <w:bCs/>
                <w:szCs w:val="21"/>
              </w:rPr>
              <w:t>一种基于实时数据库的智能工厂应用方法及系统</w:t>
            </w:r>
          </w:p>
        </w:tc>
        <w:tc>
          <w:tcPr>
            <w:tcW w:w="861"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中国</w:t>
            </w:r>
          </w:p>
        </w:tc>
        <w:tc>
          <w:tcPr>
            <w:tcW w:w="876"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ZL</w:t>
            </w:r>
            <w:r>
              <w:rPr>
                <w:rFonts w:ascii="Times New Roman" w:hAnsi="Times New Roman" w:eastAsia="宋体" w:cs="Times New Roman"/>
                <w:bCs/>
                <w:szCs w:val="21"/>
              </w:rPr>
              <w:t>202510192283</w:t>
            </w:r>
            <w:r>
              <w:rPr>
                <w:rFonts w:hint="eastAsia" w:ascii="Times New Roman" w:hAnsi="Times New Roman" w:eastAsia="宋体" w:cs="Times New Roman"/>
                <w:bCs/>
                <w:szCs w:val="21"/>
              </w:rPr>
              <w:t>.</w:t>
            </w:r>
            <w:r>
              <w:rPr>
                <w:rFonts w:ascii="Times New Roman" w:hAnsi="Times New Roman" w:eastAsia="宋体" w:cs="Times New Roman"/>
                <w:bCs/>
                <w:szCs w:val="21"/>
              </w:rPr>
              <w:t>2</w:t>
            </w:r>
          </w:p>
        </w:tc>
        <w:tc>
          <w:tcPr>
            <w:tcW w:w="993" w:type="dxa"/>
            <w:tcMar>
              <w:left w:w="57" w:type="dxa"/>
              <w:right w:w="57" w:type="dxa"/>
            </w:tcMar>
            <w:vAlign w:val="center"/>
          </w:tcPr>
          <w:p>
            <w:pPr>
              <w:pStyle w:val="11"/>
              <w:spacing w:line="390" w:lineRule="exact"/>
              <w:ind w:firstLine="0" w:firstLineChars="0"/>
              <w:jc w:val="center"/>
              <w:rPr>
                <w:rFonts w:ascii="Times New Roman" w:eastAsia="宋体"/>
                <w:bCs/>
                <w:sz w:val="21"/>
                <w:szCs w:val="21"/>
              </w:rPr>
            </w:pPr>
            <w:r>
              <w:rPr>
                <w:rFonts w:ascii="Times New Roman" w:eastAsia="宋体"/>
                <w:bCs/>
                <w:sz w:val="21"/>
                <w:szCs w:val="21"/>
              </w:rPr>
              <w:t>2025</w:t>
            </w:r>
            <w:r>
              <w:rPr>
                <w:rFonts w:hint="eastAsia" w:ascii="Times New Roman" w:eastAsia="宋体"/>
                <w:bCs/>
                <w:sz w:val="21"/>
                <w:szCs w:val="21"/>
              </w:rPr>
              <w:t>-</w:t>
            </w:r>
            <w:r>
              <w:rPr>
                <w:rFonts w:ascii="Times New Roman" w:eastAsia="宋体"/>
                <w:bCs/>
                <w:sz w:val="21"/>
                <w:szCs w:val="21"/>
              </w:rPr>
              <w:t>04</w:t>
            </w:r>
            <w:r>
              <w:rPr>
                <w:rFonts w:hint="eastAsia" w:ascii="Times New Roman" w:eastAsia="宋体"/>
                <w:bCs/>
                <w:sz w:val="21"/>
                <w:szCs w:val="21"/>
              </w:rPr>
              <w:t>-</w:t>
            </w:r>
            <w:r>
              <w:rPr>
                <w:rFonts w:ascii="Times New Roman" w:eastAsia="宋体"/>
                <w:bCs/>
                <w:sz w:val="21"/>
                <w:szCs w:val="21"/>
              </w:rPr>
              <w:t>18</w:t>
            </w:r>
          </w:p>
          <w:p>
            <w:pPr>
              <w:widowControl/>
              <w:jc w:val="center"/>
              <w:textAlignment w:val="top"/>
              <w:rPr>
                <w:rFonts w:ascii="Times New Roman" w:hAnsi="Times New Roman" w:eastAsia="宋体" w:cs="Times New Roman"/>
                <w:bCs/>
                <w:szCs w:val="21"/>
              </w:rPr>
            </w:pPr>
          </w:p>
        </w:tc>
        <w:tc>
          <w:tcPr>
            <w:tcW w:w="99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第7882998号</w:t>
            </w:r>
          </w:p>
        </w:tc>
        <w:tc>
          <w:tcPr>
            <w:tcW w:w="99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合肥师范学院</w:t>
            </w:r>
          </w:p>
        </w:tc>
        <w:tc>
          <w:tcPr>
            <w:tcW w:w="1276"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hint="eastAsia" w:ascii="Times New Roman" w:hAnsi="Times New Roman" w:eastAsia="宋体" w:cs="Times New Roman"/>
                <w:bCs/>
                <w:szCs w:val="21"/>
              </w:rPr>
              <w:t>曹风云</w:t>
            </w:r>
          </w:p>
        </w:tc>
        <w:tc>
          <w:tcPr>
            <w:tcW w:w="992"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hint="eastAsia" w:ascii="Times New Roman" w:eastAsia="宋体"/>
                <w:bCs/>
                <w:sz w:val="21"/>
                <w:szCs w:val="21"/>
              </w:rPr>
              <w:t>有效</w:t>
            </w:r>
          </w:p>
        </w:tc>
      </w:tr>
    </w:tbl>
    <w:p>
      <w:pPr>
        <w:rPr>
          <w:rFonts w:hint="eastAsia" w:ascii="仿宋" w:hAnsi="仿宋" w:eastAsia="仿宋"/>
          <w:sz w:val="32"/>
          <w:szCs w:val="32"/>
        </w:rPr>
      </w:pPr>
      <w:r>
        <w:rPr>
          <w:rFonts w:hint="eastAsia" w:ascii="仿宋" w:hAnsi="仿宋" w:eastAsia="仿宋"/>
          <w:sz w:val="32"/>
          <w:szCs w:val="32"/>
        </w:rPr>
        <w:t>主要软件著作权：</w:t>
      </w:r>
    </w:p>
    <w:tbl>
      <w:tblPr>
        <w:tblStyle w:val="16"/>
        <w:tblpPr w:leftFromText="180" w:rightFromText="180" w:vertAnchor="text" w:horzAnchor="page" w:tblpXSpec="center" w:tblpY="404"/>
        <w:tblOverlap w:val="never"/>
        <w:tblW w:w="93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504"/>
        <w:gridCol w:w="1764"/>
        <w:gridCol w:w="2400"/>
        <w:gridCol w:w="172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3504" w:type="dxa"/>
          </w:tcPr>
          <w:p>
            <w:pPr>
              <w:autoSpaceDE w:val="0"/>
              <w:autoSpaceDN w:val="0"/>
              <w:spacing w:before="6" w:line="295" w:lineRule="exact"/>
              <w:ind w:left="117" w:right="106"/>
              <w:jc w:val="center"/>
              <w:rPr>
                <w:rFonts w:hint="eastAsia" w:asciiTheme="minorEastAsia" w:hAnsiTheme="minorEastAsia" w:cstheme="minorEastAsia"/>
                <w:b/>
                <w:sz w:val="24"/>
                <w:lang w:val="zh-CN" w:bidi="zh-CN"/>
              </w:rPr>
            </w:pPr>
            <w:r>
              <w:rPr>
                <w:rFonts w:hint="eastAsia" w:asciiTheme="minorEastAsia" w:hAnsiTheme="minorEastAsia" w:cstheme="minorEastAsia"/>
                <w:b/>
                <w:sz w:val="24"/>
                <w:lang w:val="zh-CN" w:bidi="zh-CN"/>
              </w:rPr>
              <w:t>专利名称</w:t>
            </w:r>
          </w:p>
        </w:tc>
        <w:tc>
          <w:tcPr>
            <w:tcW w:w="1764" w:type="dxa"/>
          </w:tcPr>
          <w:p>
            <w:pPr>
              <w:autoSpaceDE w:val="0"/>
              <w:autoSpaceDN w:val="0"/>
              <w:spacing w:before="6" w:line="295" w:lineRule="exact"/>
              <w:ind w:left="270" w:right="260"/>
              <w:jc w:val="center"/>
              <w:rPr>
                <w:rFonts w:hint="eastAsia" w:asciiTheme="minorEastAsia" w:hAnsiTheme="minorEastAsia" w:cstheme="minorEastAsia"/>
                <w:b/>
                <w:sz w:val="24"/>
                <w:lang w:val="zh-CN" w:bidi="zh-CN"/>
              </w:rPr>
            </w:pPr>
            <w:r>
              <w:rPr>
                <w:rFonts w:hint="eastAsia" w:asciiTheme="minorEastAsia" w:hAnsiTheme="minorEastAsia" w:cstheme="minorEastAsia"/>
                <w:b/>
                <w:sz w:val="24"/>
                <w:lang w:bidi="zh-CN"/>
              </w:rPr>
              <w:t>授权</w:t>
            </w:r>
            <w:r>
              <w:rPr>
                <w:rFonts w:hint="eastAsia" w:asciiTheme="minorEastAsia" w:hAnsiTheme="minorEastAsia" w:cstheme="minorEastAsia"/>
                <w:b/>
                <w:sz w:val="24"/>
                <w:lang w:val="zh-CN" w:bidi="zh-CN"/>
              </w:rPr>
              <w:t>日期</w:t>
            </w:r>
          </w:p>
        </w:tc>
        <w:tc>
          <w:tcPr>
            <w:tcW w:w="2400" w:type="dxa"/>
          </w:tcPr>
          <w:p>
            <w:pPr>
              <w:autoSpaceDE w:val="0"/>
              <w:autoSpaceDN w:val="0"/>
              <w:spacing w:before="6" w:line="295" w:lineRule="exact"/>
              <w:ind w:left="88" w:right="75"/>
              <w:jc w:val="center"/>
              <w:rPr>
                <w:rFonts w:hint="eastAsia" w:asciiTheme="minorEastAsia" w:hAnsiTheme="minorEastAsia" w:cstheme="minorEastAsia"/>
                <w:b/>
                <w:sz w:val="24"/>
                <w:lang w:val="zh-CN" w:bidi="zh-CN"/>
              </w:rPr>
            </w:pPr>
            <w:r>
              <w:rPr>
                <w:rFonts w:hint="eastAsia" w:asciiTheme="minorEastAsia" w:hAnsiTheme="minorEastAsia" w:cstheme="minorEastAsia"/>
                <w:b/>
                <w:sz w:val="24"/>
                <w:lang w:bidi="zh-CN"/>
              </w:rPr>
              <w:t>证书</w:t>
            </w:r>
            <w:r>
              <w:rPr>
                <w:rFonts w:hint="eastAsia" w:asciiTheme="minorEastAsia" w:hAnsiTheme="minorEastAsia" w:cstheme="minorEastAsia"/>
                <w:b/>
                <w:sz w:val="24"/>
                <w:lang w:val="zh-CN" w:bidi="zh-CN"/>
              </w:rPr>
              <w:t>号</w:t>
            </w:r>
          </w:p>
        </w:tc>
        <w:tc>
          <w:tcPr>
            <w:tcW w:w="1728" w:type="dxa"/>
          </w:tcPr>
          <w:p>
            <w:pPr>
              <w:autoSpaceDE w:val="0"/>
              <w:autoSpaceDN w:val="0"/>
              <w:spacing w:before="6" w:line="295" w:lineRule="exact"/>
              <w:ind w:left="377"/>
              <w:jc w:val="left"/>
              <w:rPr>
                <w:rFonts w:hint="eastAsia" w:asciiTheme="minorEastAsia" w:hAnsiTheme="minorEastAsia" w:cstheme="minorEastAsia"/>
                <w:b/>
                <w:sz w:val="24"/>
                <w:lang w:val="zh-CN" w:bidi="zh-CN"/>
              </w:rPr>
            </w:pPr>
            <w:r>
              <w:rPr>
                <w:rFonts w:hint="eastAsia" w:asciiTheme="minorEastAsia" w:hAnsiTheme="minorEastAsia" w:cstheme="minorEastAsia"/>
                <w:b/>
                <w:sz w:val="24"/>
                <w:lang w:val="zh-CN" w:bidi="zh-CN"/>
              </w:rPr>
              <w:t>专利权人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trPr>
        <w:tc>
          <w:tcPr>
            <w:tcW w:w="3504" w:type="dxa"/>
            <w:vAlign w:val="center"/>
          </w:tcPr>
          <w:p>
            <w:pPr>
              <w:autoSpaceDE w:val="0"/>
              <w:autoSpaceDN w:val="0"/>
              <w:spacing w:before="167"/>
              <w:ind w:left="117" w:right="109"/>
              <w:jc w:val="center"/>
              <w:rPr>
                <w:rFonts w:ascii="Times New Roman" w:hAnsi="Times New Roman" w:eastAsia="宋体" w:cs="Times New Roman"/>
                <w:bCs/>
                <w:szCs w:val="21"/>
              </w:rPr>
            </w:pPr>
            <w:r>
              <w:rPr>
                <w:rFonts w:ascii="Times New Roman" w:hAnsi="Times New Roman" w:eastAsia="宋体" w:cs="Times New Roman"/>
                <w:bCs/>
                <w:szCs w:val="21"/>
              </w:rPr>
              <w:t>云安全统一运营系统V2.0</w:t>
            </w:r>
          </w:p>
        </w:tc>
        <w:tc>
          <w:tcPr>
            <w:tcW w:w="1764" w:type="dxa"/>
            <w:vAlign w:val="center"/>
          </w:tcPr>
          <w:p>
            <w:pPr>
              <w:autoSpaceDE w:val="0"/>
              <w:autoSpaceDN w:val="0"/>
              <w:spacing w:before="167"/>
              <w:ind w:left="270" w:right="262"/>
              <w:jc w:val="center"/>
              <w:rPr>
                <w:rFonts w:ascii="Times New Roman" w:hAnsi="Times New Roman" w:eastAsia="宋体" w:cs="Times New Roman"/>
                <w:bCs/>
                <w:szCs w:val="21"/>
              </w:rPr>
            </w:pPr>
            <w:r>
              <w:rPr>
                <w:rFonts w:ascii="Times New Roman" w:hAnsi="Times New Roman" w:eastAsia="宋体" w:cs="Times New Roman"/>
                <w:bCs/>
                <w:szCs w:val="21"/>
              </w:rPr>
              <w:t>2022/10/08</w:t>
            </w:r>
          </w:p>
        </w:tc>
        <w:tc>
          <w:tcPr>
            <w:tcW w:w="2400" w:type="dxa"/>
            <w:vAlign w:val="center"/>
          </w:tcPr>
          <w:p>
            <w:pPr>
              <w:autoSpaceDE w:val="0"/>
              <w:autoSpaceDN w:val="0"/>
              <w:spacing w:before="167"/>
              <w:ind w:left="88" w:right="78"/>
              <w:jc w:val="center"/>
              <w:rPr>
                <w:rFonts w:ascii="Times New Roman" w:hAnsi="Times New Roman" w:eastAsia="宋体" w:cs="Times New Roman"/>
                <w:bCs/>
                <w:szCs w:val="21"/>
              </w:rPr>
            </w:pPr>
            <w:r>
              <w:rPr>
                <w:rFonts w:ascii="Times New Roman" w:hAnsi="Times New Roman" w:eastAsia="宋体" w:cs="Times New Roman"/>
                <w:bCs/>
                <w:szCs w:val="21"/>
              </w:rPr>
              <w:t>软著登字第10341915号</w:t>
            </w:r>
          </w:p>
        </w:tc>
        <w:tc>
          <w:tcPr>
            <w:tcW w:w="1728" w:type="dxa"/>
            <w:vAlign w:val="center"/>
          </w:tcPr>
          <w:p>
            <w:pPr>
              <w:autoSpaceDE w:val="0"/>
              <w:autoSpaceDN w:val="0"/>
              <w:spacing w:before="14" w:line="294" w:lineRule="exact"/>
              <w:ind w:left="137"/>
              <w:jc w:val="center"/>
              <w:rPr>
                <w:rFonts w:ascii="Times New Roman" w:hAnsi="Times New Roman" w:eastAsia="宋体" w:cs="Times New Roman"/>
                <w:bCs/>
                <w:szCs w:val="21"/>
              </w:rPr>
            </w:pPr>
            <w:r>
              <w:rPr>
                <w:rFonts w:ascii="Times New Roman" w:hAnsi="Times New Roman" w:eastAsia="宋体" w:cs="Times New Roman"/>
                <w:bCs/>
                <w:szCs w:val="21"/>
              </w:rPr>
              <w:t>王欢</w:t>
            </w:r>
          </w:p>
        </w:tc>
      </w:tr>
    </w:tbl>
    <w:p>
      <w:pPr>
        <w:rPr>
          <w:rFonts w:hint="eastAsia" w:ascii="仿宋" w:hAnsi="仿宋" w:eastAsia="仿宋"/>
          <w:sz w:val="32"/>
          <w:szCs w:val="32"/>
        </w:rPr>
      </w:pPr>
      <w:r>
        <w:rPr>
          <w:rFonts w:hint="eastAsia" w:ascii="仿宋" w:hAnsi="仿宋" w:eastAsia="仿宋"/>
          <w:sz w:val="32"/>
          <w:szCs w:val="32"/>
        </w:rPr>
        <w:t>论文：</w:t>
      </w:r>
    </w:p>
    <w:tbl>
      <w:tblPr>
        <w:tblStyle w:val="16"/>
        <w:tblpPr w:leftFromText="180" w:rightFromText="180" w:vertAnchor="text" w:horzAnchor="page" w:tblpXSpec="center" w:tblpY="404"/>
        <w:tblOverlap w:val="never"/>
        <w:tblW w:w="93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504"/>
        <w:gridCol w:w="1764"/>
        <w:gridCol w:w="2400"/>
        <w:gridCol w:w="172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3504" w:type="dxa"/>
          </w:tcPr>
          <w:p>
            <w:pPr>
              <w:autoSpaceDE w:val="0"/>
              <w:autoSpaceDN w:val="0"/>
              <w:spacing w:before="6" w:line="295" w:lineRule="exact"/>
              <w:ind w:left="117" w:right="106"/>
              <w:jc w:val="center"/>
              <w:rPr>
                <w:rFonts w:hint="eastAsia" w:asciiTheme="minorEastAsia" w:hAnsiTheme="minorEastAsia" w:cstheme="minorEastAsia"/>
                <w:b/>
                <w:sz w:val="24"/>
                <w:lang w:val="zh-CN" w:bidi="zh-CN"/>
              </w:rPr>
            </w:pPr>
            <w:r>
              <w:rPr>
                <w:rFonts w:hint="eastAsia" w:asciiTheme="minorEastAsia" w:hAnsiTheme="minorEastAsia" w:cstheme="minorEastAsia"/>
                <w:b/>
                <w:sz w:val="24"/>
                <w:lang w:bidi="zh-CN"/>
              </w:rPr>
              <w:t>论文</w:t>
            </w:r>
            <w:r>
              <w:rPr>
                <w:rFonts w:hint="eastAsia" w:asciiTheme="minorEastAsia" w:hAnsiTheme="minorEastAsia" w:cstheme="minorEastAsia"/>
                <w:b/>
                <w:sz w:val="24"/>
                <w:lang w:val="zh-CN" w:bidi="zh-CN"/>
              </w:rPr>
              <w:t>名称</w:t>
            </w:r>
          </w:p>
        </w:tc>
        <w:tc>
          <w:tcPr>
            <w:tcW w:w="1764" w:type="dxa"/>
          </w:tcPr>
          <w:p>
            <w:pPr>
              <w:autoSpaceDE w:val="0"/>
              <w:autoSpaceDN w:val="0"/>
              <w:spacing w:before="6" w:line="295" w:lineRule="exact"/>
              <w:ind w:left="270" w:right="260"/>
              <w:jc w:val="center"/>
              <w:rPr>
                <w:rFonts w:hint="eastAsia" w:asciiTheme="minorEastAsia" w:hAnsiTheme="minorEastAsia" w:cstheme="minorEastAsia"/>
                <w:b/>
                <w:sz w:val="24"/>
                <w:lang w:val="zh-CN" w:bidi="zh-CN"/>
              </w:rPr>
            </w:pPr>
            <w:r>
              <w:rPr>
                <w:rFonts w:hint="eastAsia" w:asciiTheme="minorEastAsia" w:hAnsiTheme="minorEastAsia" w:cstheme="minorEastAsia"/>
                <w:b/>
                <w:sz w:val="24"/>
                <w:lang w:bidi="zh-CN"/>
              </w:rPr>
              <w:t>发表</w:t>
            </w:r>
            <w:r>
              <w:rPr>
                <w:rFonts w:hint="eastAsia" w:asciiTheme="minorEastAsia" w:hAnsiTheme="minorEastAsia" w:cstheme="minorEastAsia"/>
                <w:b/>
                <w:sz w:val="24"/>
                <w:lang w:val="zh-CN" w:bidi="zh-CN"/>
              </w:rPr>
              <w:t>日期</w:t>
            </w:r>
          </w:p>
        </w:tc>
        <w:tc>
          <w:tcPr>
            <w:tcW w:w="2400" w:type="dxa"/>
          </w:tcPr>
          <w:p>
            <w:pPr>
              <w:autoSpaceDE w:val="0"/>
              <w:autoSpaceDN w:val="0"/>
              <w:spacing w:before="6" w:line="295" w:lineRule="exact"/>
              <w:ind w:left="88" w:right="75"/>
              <w:jc w:val="center"/>
              <w:rPr>
                <w:rFonts w:hint="eastAsia" w:asciiTheme="minorEastAsia" w:hAnsiTheme="minorEastAsia" w:cstheme="minorEastAsia"/>
                <w:b/>
                <w:sz w:val="24"/>
                <w:lang w:bidi="zh-CN"/>
              </w:rPr>
            </w:pPr>
            <w:r>
              <w:rPr>
                <w:rFonts w:hint="eastAsia" w:asciiTheme="minorEastAsia" w:hAnsiTheme="minorEastAsia" w:cstheme="minorEastAsia"/>
                <w:b/>
                <w:sz w:val="24"/>
                <w:lang w:bidi="zh-CN"/>
              </w:rPr>
              <w:t>发表期刊</w:t>
            </w:r>
          </w:p>
        </w:tc>
        <w:tc>
          <w:tcPr>
            <w:tcW w:w="1728" w:type="dxa"/>
          </w:tcPr>
          <w:p>
            <w:pPr>
              <w:autoSpaceDE w:val="0"/>
              <w:autoSpaceDN w:val="0"/>
              <w:spacing w:before="6" w:line="295" w:lineRule="exact"/>
              <w:ind w:left="377" w:firstLine="240" w:firstLineChars="100"/>
              <w:rPr>
                <w:rFonts w:hint="eastAsia" w:asciiTheme="minorEastAsia" w:hAnsiTheme="minorEastAsia" w:cstheme="minorEastAsia"/>
                <w:b/>
                <w:sz w:val="24"/>
                <w:lang w:val="zh-CN" w:bidi="zh-CN"/>
              </w:rPr>
            </w:pPr>
            <w:r>
              <w:rPr>
                <w:rFonts w:hint="eastAsia" w:asciiTheme="minorEastAsia" w:hAnsiTheme="minorEastAsia" w:cstheme="minorEastAsia"/>
                <w:b/>
                <w:sz w:val="24"/>
                <w:lang w:bidi="zh-CN"/>
              </w:rPr>
              <w:t>作者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trPr>
        <w:tc>
          <w:tcPr>
            <w:tcW w:w="3504" w:type="dxa"/>
            <w:vAlign w:val="center"/>
          </w:tcPr>
          <w:p>
            <w:pPr>
              <w:autoSpaceDE w:val="0"/>
              <w:autoSpaceDN w:val="0"/>
              <w:spacing w:before="167"/>
              <w:ind w:left="270" w:right="262"/>
              <w:jc w:val="center"/>
              <w:rPr>
                <w:rFonts w:ascii="Times New Roman" w:hAnsi="Times New Roman" w:eastAsia="宋体" w:cs="Times New Roman"/>
                <w:bCs/>
                <w:szCs w:val="21"/>
              </w:rPr>
            </w:pPr>
            <w:r>
              <w:rPr>
                <w:rFonts w:ascii="Times New Roman" w:hAnsi="Times New Roman" w:eastAsia="宋体" w:cs="Times New Roman"/>
                <w:bCs/>
                <w:szCs w:val="21"/>
              </w:rPr>
              <w:t>Recognition of Cheating Behaviors Based on Finetuning of Model Parameters</w:t>
            </w:r>
          </w:p>
        </w:tc>
        <w:tc>
          <w:tcPr>
            <w:tcW w:w="1764" w:type="dxa"/>
            <w:vAlign w:val="center"/>
          </w:tcPr>
          <w:p>
            <w:pPr>
              <w:autoSpaceDE w:val="0"/>
              <w:autoSpaceDN w:val="0"/>
              <w:spacing w:before="167"/>
              <w:ind w:left="270" w:right="262"/>
              <w:jc w:val="center"/>
              <w:rPr>
                <w:rFonts w:ascii="Times New Roman" w:hAnsi="Times New Roman" w:eastAsia="宋体" w:cs="Times New Roman"/>
                <w:bCs/>
                <w:szCs w:val="21"/>
              </w:rPr>
            </w:pPr>
            <w:r>
              <w:rPr>
                <w:rFonts w:ascii="Times New Roman" w:hAnsi="Times New Roman" w:eastAsia="宋体" w:cs="Times New Roman"/>
                <w:bCs/>
                <w:szCs w:val="21"/>
              </w:rPr>
              <w:t>2022/04</w:t>
            </w:r>
          </w:p>
        </w:tc>
        <w:tc>
          <w:tcPr>
            <w:tcW w:w="2400" w:type="dxa"/>
            <w:vAlign w:val="center"/>
          </w:tcPr>
          <w:p>
            <w:pPr>
              <w:autoSpaceDE w:val="0"/>
              <w:autoSpaceDN w:val="0"/>
              <w:spacing w:before="167"/>
              <w:ind w:left="270" w:right="262"/>
              <w:jc w:val="center"/>
              <w:rPr>
                <w:rFonts w:ascii="Times New Roman" w:hAnsi="Times New Roman" w:eastAsia="宋体" w:cs="Times New Roman"/>
                <w:bCs/>
                <w:szCs w:val="21"/>
              </w:rPr>
            </w:pPr>
            <w:r>
              <w:rPr>
                <w:rFonts w:ascii="Times New Roman" w:hAnsi="Times New Roman" w:eastAsia="宋体" w:cs="Times New Roman"/>
                <w:bCs/>
                <w:szCs w:val="21"/>
              </w:rPr>
              <w:t>Traitement du Signal, Vol. 39, No. 2</w:t>
            </w:r>
          </w:p>
        </w:tc>
        <w:tc>
          <w:tcPr>
            <w:tcW w:w="1728" w:type="dxa"/>
            <w:vAlign w:val="center"/>
          </w:tcPr>
          <w:p>
            <w:pPr>
              <w:autoSpaceDE w:val="0"/>
              <w:autoSpaceDN w:val="0"/>
              <w:spacing w:before="14" w:line="294" w:lineRule="exact"/>
              <w:ind w:left="270" w:right="262"/>
              <w:jc w:val="left"/>
              <w:rPr>
                <w:rFonts w:ascii="Times New Roman" w:hAnsi="Times New Roman" w:eastAsia="宋体" w:cs="Times New Roman"/>
                <w:bCs/>
                <w:szCs w:val="21"/>
              </w:rPr>
            </w:pPr>
            <w:r>
              <w:rPr>
                <w:rFonts w:ascii="Times New Roman" w:hAnsi="Times New Roman" w:eastAsia="宋体" w:cs="Times New Roman"/>
                <w:bCs/>
                <w:szCs w:val="21"/>
              </w:rPr>
              <w:t>Fengyun Cao；Shijie Lu；Jin Zhong</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trPr>
        <w:tc>
          <w:tcPr>
            <w:tcW w:w="3504" w:type="dxa"/>
            <w:vAlign w:val="center"/>
          </w:tcPr>
          <w:p>
            <w:pPr>
              <w:autoSpaceDE w:val="0"/>
              <w:autoSpaceDN w:val="0"/>
              <w:spacing w:before="167"/>
              <w:ind w:left="270" w:right="262"/>
              <w:jc w:val="center"/>
              <w:rPr>
                <w:rFonts w:ascii="Times New Roman" w:hAnsi="Times New Roman" w:eastAsia="宋体" w:cs="Times New Roman"/>
                <w:bCs/>
                <w:szCs w:val="21"/>
              </w:rPr>
            </w:pPr>
            <w:r>
              <w:rPr>
                <w:rFonts w:ascii="Times New Roman" w:hAnsi="Times New Roman" w:eastAsia="宋体" w:cs="Times New Roman"/>
                <w:bCs/>
                <w:szCs w:val="21"/>
              </w:rPr>
              <w:t>Detection dataset of electric bicycles for lift control</w:t>
            </w:r>
          </w:p>
        </w:tc>
        <w:tc>
          <w:tcPr>
            <w:tcW w:w="1764" w:type="dxa"/>
            <w:vAlign w:val="center"/>
          </w:tcPr>
          <w:p>
            <w:pPr>
              <w:autoSpaceDE w:val="0"/>
              <w:autoSpaceDN w:val="0"/>
              <w:spacing w:before="167"/>
              <w:ind w:left="270" w:right="262"/>
              <w:jc w:val="center"/>
              <w:rPr>
                <w:rFonts w:ascii="Times New Roman" w:hAnsi="Times New Roman" w:eastAsia="宋体" w:cs="Times New Roman"/>
                <w:bCs/>
                <w:szCs w:val="21"/>
              </w:rPr>
            </w:pPr>
            <w:r>
              <w:rPr>
                <w:rFonts w:ascii="Times New Roman" w:hAnsi="Times New Roman" w:eastAsia="宋体" w:cs="Times New Roman"/>
                <w:bCs/>
                <w:szCs w:val="21"/>
              </w:rPr>
              <w:t>2024/08/21</w:t>
            </w:r>
          </w:p>
        </w:tc>
        <w:tc>
          <w:tcPr>
            <w:tcW w:w="2400" w:type="dxa"/>
            <w:vAlign w:val="center"/>
          </w:tcPr>
          <w:p>
            <w:pPr>
              <w:autoSpaceDE w:val="0"/>
              <w:autoSpaceDN w:val="0"/>
              <w:spacing w:before="167"/>
              <w:ind w:left="270" w:right="262"/>
              <w:jc w:val="center"/>
              <w:rPr>
                <w:rFonts w:ascii="Times New Roman" w:hAnsi="Times New Roman" w:eastAsia="宋体" w:cs="Times New Roman"/>
                <w:bCs/>
                <w:szCs w:val="21"/>
              </w:rPr>
            </w:pPr>
            <w:r>
              <w:rPr>
                <w:rFonts w:ascii="Times New Roman" w:hAnsi="Times New Roman" w:eastAsia="宋体" w:cs="Times New Roman"/>
                <w:bCs/>
                <w:szCs w:val="21"/>
              </w:rPr>
              <w:t>Alexandria Engineering Journal, Vol. 105</w:t>
            </w:r>
          </w:p>
        </w:tc>
        <w:tc>
          <w:tcPr>
            <w:tcW w:w="1728" w:type="dxa"/>
            <w:vAlign w:val="center"/>
          </w:tcPr>
          <w:p>
            <w:pPr>
              <w:autoSpaceDE w:val="0"/>
              <w:autoSpaceDN w:val="0"/>
              <w:spacing w:before="14" w:line="294" w:lineRule="exact"/>
              <w:ind w:left="270" w:right="262"/>
              <w:jc w:val="left"/>
              <w:rPr>
                <w:rFonts w:ascii="Times New Roman" w:hAnsi="Times New Roman" w:eastAsia="宋体" w:cs="Times New Roman"/>
                <w:bCs/>
                <w:szCs w:val="21"/>
              </w:rPr>
            </w:pPr>
            <w:r>
              <w:rPr>
                <w:rFonts w:ascii="Times New Roman" w:hAnsi="Times New Roman" w:eastAsia="宋体" w:cs="Times New Roman"/>
                <w:bCs/>
                <w:szCs w:val="21"/>
              </w:rPr>
              <w:t>Fengyun Cao；Guang Sheng；Yuting Feng</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trPr>
        <w:tc>
          <w:tcPr>
            <w:tcW w:w="3504" w:type="dxa"/>
            <w:vAlign w:val="center"/>
          </w:tcPr>
          <w:p>
            <w:pPr>
              <w:autoSpaceDE w:val="0"/>
              <w:autoSpaceDN w:val="0"/>
              <w:spacing w:before="167"/>
              <w:ind w:left="270" w:right="262"/>
              <w:jc w:val="center"/>
              <w:rPr>
                <w:rFonts w:ascii="Times New Roman" w:hAnsi="Times New Roman" w:eastAsia="宋体" w:cs="Times New Roman"/>
                <w:bCs/>
                <w:szCs w:val="21"/>
              </w:rPr>
            </w:pPr>
            <w:r>
              <w:rPr>
                <w:rFonts w:ascii="Times New Roman" w:hAnsi="Times New Roman" w:eastAsia="宋体" w:cs="Times New Roman"/>
                <w:bCs/>
                <w:szCs w:val="21"/>
              </w:rPr>
              <w:t>Optimization of the Pure Pursuit algorithm based on real-time error</w:t>
            </w:r>
          </w:p>
        </w:tc>
        <w:tc>
          <w:tcPr>
            <w:tcW w:w="1764" w:type="dxa"/>
            <w:vAlign w:val="center"/>
          </w:tcPr>
          <w:p>
            <w:pPr>
              <w:autoSpaceDE w:val="0"/>
              <w:autoSpaceDN w:val="0"/>
              <w:spacing w:before="167"/>
              <w:ind w:left="270" w:right="262"/>
              <w:jc w:val="center"/>
              <w:rPr>
                <w:rFonts w:ascii="Times New Roman" w:hAnsi="Times New Roman" w:eastAsia="宋体" w:cs="Times New Roman"/>
                <w:bCs/>
                <w:szCs w:val="21"/>
              </w:rPr>
            </w:pPr>
            <w:r>
              <w:rPr>
                <w:rFonts w:ascii="Times New Roman" w:hAnsi="Times New Roman" w:eastAsia="宋体" w:cs="Times New Roman"/>
                <w:bCs/>
                <w:szCs w:val="21"/>
              </w:rPr>
              <w:t>2025/06</w:t>
            </w:r>
          </w:p>
        </w:tc>
        <w:tc>
          <w:tcPr>
            <w:tcW w:w="2400" w:type="dxa"/>
            <w:vAlign w:val="center"/>
          </w:tcPr>
          <w:p>
            <w:pPr>
              <w:autoSpaceDE w:val="0"/>
              <w:autoSpaceDN w:val="0"/>
              <w:spacing w:before="167"/>
              <w:ind w:left="270" w:right="262"/>
              <w:jc w:val="center"/>
              <w:rPr>
                <w:rFonts w:ascii="Times New Roman" w:hAnsi="Times New Roman" w:eastAsia="宋体" w:cs="Times New Roman"/>
                <w:bCs/>
                <w:szCs w:val="21"/>
              </w:rPr>
            </w:pPr>
            <w:r>
              <w:rPr>
                <w:rFonts w:ascii="Times New Roman" w:hAnsi="Times New Roman" w:eastAsia="宋体" w:cs="Times New Roman"/>
                <w:bCs/>
                <w:szCs w:val="21"/>
              </w:rPr>
              <w:t>Alexandria Engineering Journal, Vol. 124</w:t>
            </w:r>
          </w:p>
        </w:tc>
        <w:tc>
          <w:tcPr>
            <w:tcW w:w="1728" w:type="dxa"/>
            <w:vAlign w:val="center"/>
          </w:tcPr>
          <w:p>
            <w:pPr>
              <w:autoSpaceDE w:val="0"/>
              <w:autoSpaceDN w:val="0"/>
              <w:spacing w:before="14" w:line="294" w:lineRule="exact"/>
              <w:ind w:left="270" w:right="262"/>
              <w:jc w:val="left"/>
              <w:rPr>
                <w:rFonts w:ascii="Times New Roman" w:hAnsi="Times New Roman" w:eastAsia="宋体" w:cs="Times New Roman"/>
                <w:bCs/>
                <w:szCs w:val="21"/>
              </w:rPr>
            </w:pPr>
            <w:r>
              <w:rPr>
                <w:rFonts w:ascii="Times New Roman" w:hAnsi="Times New Roman" w:eastAsia="宋体" w:cs="Times New Roman"/>
                <w:bCs/>
                <w:szCs w:val="21"/>
              </w:rPr>
              <w:t>Fengyun Cao；Dengtao Wu；Yuxin Wu</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trPr>
        <w:tc>
          <w:tcPr>
            <w:tcW w:w="3504" w:type="dxa"/>
            <w:vAlign w:val="center"/>
          </w:tcPr>
          <w:p>
            <w:pPr>
              <w:autoSpaceDE w:val="0"/>
              <w:autoSpaceDN w:val="0"/>
              <w:spacing w:before="167"/>
              <w:ind w:left="270" w:right="262"/>
              <w:jc w:val="center"/>
              <w:rPr>
                <w:rFonts w:ascii="Times New Roman" w:hAnsi="Times New Roman" w:eastAsia="宋体" w:cs="Times New Roman"/>
                <w:bCs/>
                <w:szCs w:val="21"/>
              </w:rPr>
            </w:pPr>
            <w:r>
              <w:rPr>
                <w:rFonts w:ascii="Times New Roman" w:hAnsi="Times New Roman" w:eastAsia="宋体" w:cs="Times New Roman"/>
                <w:bCs/>
                <w:szCs w:val="21"/>
              </w:rPr>
              <w:t>An Anomalous Behavior Detection Method for Complex Networks Based on Image Processing and Protocol Evolution Modeling</w:t>
            </w:r>
          </w:p>
        </w:tc>
        <w:tc>
          <w:tcPr>
            <w:tcW w:w="1764" w:type="dxa"/>
            <w:vAlign w:val="center"/>
          </w:tcPr>
          <w:p>
            <w:pPr>
              <w:autoSpaceDE w:val="0"/>
              <w:autoSpaceDN w:val="0"/>
              <w:spacing w:before="167"/>
              <w:ind w:left="270" w:right="262"/>
              <w:jc w:val="center"/>
              <w:rPr>
                <w:rFonts w:ascii="Times New Roman" w:hAnsi="Times New Roman" w:eastAsia="宋体" w:cs="Times New Roman"/>
                <w:bCs/>
                <w:szCs w:val="21"/>
              </w:rPr>
            </w:pPr>
            <w:r>
              <w:rPr>
                <w:rFonts w:ascii="Times New Roman" w:hAnsi="Times New Roman" w:eastAsia="宋体" w:cs="Times New Roman"/>
                <w:bCs/>
                <w:szCs w:val="21"/>
              </w:rPr>
              <w:t>2025/06</w:t>
            </w:r>
          </w:p>
        </w:tc>
        <w:tc>
          <w:tcPr>
            <w:tcW w:w="2400" w:type="dxa"/>
            <w:vAlign w:val="center"/>
          </w:tcPr>
          <w:p>
            <w:pPr>
              <w:autoSpaceDE w:val="0"/>
              <w:autoSpaceDN w:val="0"/>
              <w:spacing w:before="167"/>
              <w:ind w:left="270" w:right="262"/>
              <w:jc w:val="center"/>
              <w:rPr>
                <w:rFonts w:ascii="Times New Roman" w:hAnsi="Times New Roman" w:eastAsia="宋体" w:cs="Times New Roman"/>
                <w:bCs/>
                <w:szCs w:val="21"/>
              </w:rPr>
            </w:pPr>
            <w:r>
              <w:rPr>
                <w:rFonts w:ascii="Times New Roman" w:hAnsi="Times New Roman" w:eastAsia="宋体" w:cs="Times New Roman"/>
                <w:bCs/>
                <w:szCs w:val="21"/>
              </w:rPr>
              <w:t>Traitement du Signal, Vol. 42, No. 3, pp. 1513–1523</w:t>
            </w:r>
          </w:p>
        </w:tc>
        <w:tc>
          <w:tcPr>
            <w:tcW w:w="1728" w:type="dxa"/>
            <w:vAlign w:val="center"/>
          </w:tcPr>
          <w:p>
            <w:pPr>
              <w:autoSpaceDE w:val="0"/>
              <w:autoSpaceDN w:val="0"/>
              <w:spacing w:before="14" w:line="294" w:lineRule="exact"/>
              <w:ind w:left="270" w:right="262"/>
              <w:jc w:val="left"/>
              <w:rPr>
                <w:rFonts w:ascii="Times New Roman" w:hAnsi="Times New Roman" w:eastAsia="宋体" w:cs="Times New Roman"/>
                <w:bCs/>
                <w:szCs w:val="21"/>
              </w:rPr>
            </w:pPr>
            <w:r>
              <w:rPr>
                <w:rFonts w:ascii="Times New Roman" w:hAnsi="Times New Roman" w:eastAsia="宋体" w:cs="Times New Roman"/>
                <w:bCs/>
                <w:szCs w:val="21"/>
              </w:rPr>
              <w:t>Yuting Feng；Duanduan Tang；Junhua Shi；Boyuan Zhang；Zeyu Xia</w:t>
            </w:r>
          </w:p>
        </w:tc>
      </w:tr>
    </w:tbl>
    <w:p>
      <w:pPr>
        <w:jc w:val="center"/>
        <w:rPr>
          <w:rFonts w:hint="eastAsia" w:ascii="宋体" w:hAnsi="宋体" w:eastAsia="宋体"/>
          <w:b/>
          <w:bCs/>
          <w:sz w:val="44"/>
          <w:szCs w:val="44"/>
        </w:rPr>
      </w:pPr>
      <w:r>
        <w:rPr>
          <w:rFonts w:hint="eastAsia" w:ascii="宋体" w:hAnsi="宋体" w:eastAsia="宋体"/>
          <w:b/>
          <w:bCs/>
          <w:sz w:val="44"/>
          <w:szCs w:val="44"/>
        </w:rPr>
        <w:t>5G网络区域覆盖质量增强关键技术及应用</w:t>
      </w:r>
    </w:p>
    <w:p>
      <w:pPr>
        <w:rPr>
          <w:rFonts w:hint="eastAsia" w:ascii="仿宋" w:hAnsi="仿宋" w:eastAsia="仿宋"/>
          <w:sz w:val="32"/>
          <w:szCs w:val="32"/>
        </w:rPr>
      </w:pPr>
    </w:p>
    <w:p>
      <w:pPr>
        <w:ind w:firstLine="640" w:firstLineChars="200"/>
        <w:rPr>
          <w:rFonts w:hint="eastAsia" w:ascii="仿宋" w:hAnsi="仿宋" w:eastAsia="仿宋"/>
          <w:sz w:val="32"/>
          <w:szCs w:val="32"/>
        </w:rPr>
      </w:pPr>
      <w:r>
        <w:rPr>
          <w:rFonts w:hint="eastAsia" w:ascii="仿宋" w:hAnsi="仿宋" w:eastAsia="仿宋"/>
          <w:sz w:val="32"/>
          <w:szCs w:val="32"/>
        </w:rPr>
        <w:t>提名奖种：安徽省科学技术进步奖</w:t>
      </w:r>
    </w:p>
    <w:p>
      <w:pPr>
        <w:ind w:firstLine="640" w:firstLineChars="200"/>
        <w:rPr>
          <w:rFonts w:hint="eastAsia" w:ascii="仿宋" w:hAnsi="仿宋" w:eastAsia="仿宋"/>
          <w:sz w:val="32"/>
          <w:szCs w:val="32"/>
        </w:rPr>
      </w:pPr>
      <w:r>
        <w:rPr>
          <w:rFonts w:hint="eastAsia" w:ascii="仿宋" w:hAnsi="仿宋" w:eastAsia="仿宋"/>
          <w:sz w:val="32"/>
          <w:szCs w:val="32"/>
        </w:rPr>
        <w:t>提名者：安徽省通信管理局</w:t>
      </w:r>
    </w:p>
    <w:p>
      <w:pPr>
        <w:ind w:firstLine="640" w:firstLineChars="200"/>
        <w:rPr>
          <w:rFonts w:hint="eastAsia" w:ascii="仿宋" w:hAnsi="仿宋" w:eastAsia="仿宋"/>
          <w:sz w:val="32"/>
          <w:szCs w:val="32"/>
        </w:rPr>
      </w:pPr>
      <w:r>
        <w:rPr>
          <w:rFonts w:hint="eastAsia" w:ascii="仿宋" w:hAnsi="仿宋" w:eastAsia="仿宋"/>
          <w:sz w:val="32"/>
          <w:szCs w:val="32"/>
        </w:rPr>
        <w:t>主要完成人:乔珺、吴博、孔勐、耿波、柴豆豆、高峰、刘静静、邓也、郭诚、张忠祥、林贤俊、蒋勇、王宇轩、朱训璘、汪陈</w:t>
      </w:r>
    </w:p>
    <w:p>
      <w:pPr>
        <w:ind w:firstLine="640" w:firstLineChars="200"/>
        <w:rPr>
          <w:rFonts w:hint="eastAsia" w:ascii="仿宋" w:hAnsi="仿宋" w:eastAsia="仿宋"/>
          <w:sz w:val="32"/>
          <w:szCs w:val="32"/>
        </w:rPr>
      </w:pPr>
      <w:r>
        <w:rPr>
          <w:rFonts w:hint="eastAsia" w:ascii="仿宋" w:hAnsi="仿宋" w:eastAsia="仿宋"/>
          <w:sz w:val="32"/>
          <w:szCs w:val="32"/>
        </w:rPr>
        <w:t>主要完成单位：中国移动通信集团安徽有限公司、合肥师范学院、安徽大学、中兴通讯股份有限公司、中国移动通信集团设计院有限公司、京信通信技术（广州）有限公司</w:t>
      </w:r>
    </w:p>
    <w:tbl>
      <w:tblPr>
        <w:tblStyle w:val="16"/>
        <w:tblW w:w="9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1129"/>
        <w:gridCol w:w="1134"/>
        <w:gridCol w:w="709"/>
        <w:gridCol w:w="851"/>
        <w:gridCol w:w="1134"/>
        <w:gridCol w:w="992"/>
        <w:gridCol w:w="1423"/>
        <w:gridCol w:w="1412"/>
        <w:gridCol w:w="8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9640" w:type="dxa"/>
            <w:gridSpan w:val="9"/>
            <w:tcMar>
              <w:left w:w="57" w:type="dxa"/>
              <w:right w:w="57" w:type="dxa"/>
            </w:tcMar>
            <w:vAlign w:val="center"/>
          </w:tcPr>
          <w:p>
            <w:pPr>
              <w:snapToGrid w:val="0"/>
              <w:spacing w:line="240" w:lineRule="atLeast"/>
              <w:jc w:val="center"/>
              <w:rPr>
                <w:rFonts w:hint="eastAsia" w:ascii="宋体" w:hAnsi="宋体" w:eastAsia="宋体" w:cs="宋体"/>
                <w:bCs/>
                <w:sz w:val="28"/>
                <w:szCs w:val="28"/>
              </w:rPr>
            </w:pPr>
            <w:r>
              <w:rPr>
                <w:rFonts w:hint="eastAsia" w:ascii="宋体" w:hAnsi="宋体" w:eastAsia="宋体" w:cs="宋体"/>
                <w:bCs/>
                <w:sz w:val="28"/>
                <w:szCs w:val="28"/>
              </w:rPr>
              <w:t>主要知识产权和标准规范等目录（不超过10件）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16" w:hRule="atLeast"/>
          <w:jc w:val="center"/>
        </w:trPr>
        <w:tc>
          <w:tcPr>
            <w:tcW w:w="1129" w:type="dxa"/>
            <w:tcMar>
              <w:left w:w="57" w:type="dxa"/>
              <w:right w:w="57" w:type="dxa"/>
            </w:tcMar>
            <w:vAlign w:val="center"/>
          </w:tcPr>
          <w:p>
            <w:pPr>
              <w:snapToGrid w:val="0"/>
              <w:spacing w:line="240" w:lineRule="atLeast"/>
              <w:jc w:val="center"/>
              <w:rPr>
                <w:rFonts w:hint="eastAsia" w:eastAsia="宋体"/>
                <w:bCs/>
                <w:szCs w:val="21"/>
              </w:rPr>
            </w:pPr>
            <w:r>
              <w:rPr>
                <w:rFonts w:ascii="Times New Roman" w:hAnsi="Times New Roman" w:eastAsia="宋体" w:cs="Times New Roman"/>
                <w:bCs/>
                <w:szCs w:val="21"/>
              </w:rPr>
              <w:t>知识产权</w:t>
            </w:r>
          </w:p>
          <w:p>
            <w:pPr>
              <w:snapToGrid w:val="0"/>
              <w:spacing w:line="240" w:lineRule="atLeast"/>
              <w:jc w:val="center"/>
              <w:rPr>
                <w:rFonts w:hint="eastAsia" w:eastAsia="宋体"/>
                <w:bCs/>
                <w:szCs w:val="21"/>
              </w:rPr>
            </w:pPr>
            <w:r>
              <w:rPr>
                <w:rFonts w:ascii="Times New Roman" w:hAnsi="Times New Roman" w:eastAsia="宋体" w:cs="Times New Roman"/>
                <w:bCs/>
                <w:szCs w:val="21"/>
              </w:rPr>
              <w:t>（标准）类别</w:t>
            </w:r>
          </w:p>
        </w:tc>
        <w:tc>
          <w:tcPr>
            <w:tcW w:w="1134" w:type="dxa"/>
            <w:tcMar>
              <w:left w:w="57" w:type="dxa"/>
              <w:right w:w="57" w:type="dxa"/>
            </w:tcMar>
            <w:vAlign w:val="center"/>
          </w:tcPr>
          <w:p>
            <w:pPr>
              <w:snapToGrid w:val="0"/>
              <w:spacing w:line="240" w:lineRule="atLeast"/>
              <w:jc w:val="center"/>
              <w:rPr>
                <w:rFonts w:hint="eastAsia" w:eastAsia="宋体"/>
                <w:bCs/>
                <w:szCs w:val="21"/>
              </w:rPr>
            </w:pPr>
            <w:r>
              <w:rPr>
                <w:rFonts w:ascii="Times New Roman" w:hAnsi="Times New Roman" w:eastAsia="宋体" w:cs="Times New Roman"/>
                <w:bCs/>
                <w:szCs w:val="21"/>
              </w:rPr>
              <w:t>知识产权</w:t>
            </w:r>
          </w:p>
          <w:p>
            <w:pPr>
              <w:snapToGrid w:val="0"/>
              <w:spacing w:line="240" w:lineRule="atLeast"/>
              <w:jc w:val="center"/>
              <w:rPr>
                <w:rFonts w:hint="eastAsia" w:eastAsia="宋体"/>
                <w:bCs/>
                <w:szCs w:val="21"/>
              </w:rPr>
            </w:pPr>
            <w:r>
              <w:rPr>
                <w:rFonts w:ascii="Times New Roman" w:hAnsi="Times New Roman" w:eastAsia="宋体" w:cs="Times New Roman"/>
                <w:bCs/>
                <w:szCs w:val="21"/>
              </w:rPr>
              <w:t>（标准）具体名称</w:t>
            </w:r>
          </w:p>
        </w:tc>
        <w:tc>
          <w:tcPr>
            <w:tcW w:w="709" w:type="dxa"/>
            <w:tcMar>
              <w:left w:w="57" w:type="dxa"/>
              <w:right w:w="57" w:type="dxa"/>
            </w:tcMar>
            <w:vAlign w:val="center"/>
          </w:tcPr>
          <w:p>
            <w:pPr>
              <w:snapToGrid w:val="0"/>
              <w:spacing w:line="240" w:lineRule="atLeast"/>
              <w:jc w:val="center"/>
              <w:rPr>
                <w:rFonts w:hint="eastAsia" w:eastAsia="宋体"/>
                <w:bCs/>
                <w:szCs w:val="21"/>
              </w:rPr>
            </w:pPr>
            <w:r>
              <w:rPr>
                <w:rFonts w:ascii="Times New Roman" w:hAnsi="Times New Roman" w:eastAsia="宋体" w:cs="Times New Roman"/>
                <w:bCs/>
                <w:szCs w:val="21"/>
              </w:rPr>
              <w:t>国家</w:t>
            </w:r>
          </w:p>
          <w:p>
            <w:pPr>
              <w:snapToGrid w:val="0"/>
              <w:spacing w:line="240" w:lineRule="atLeast"/>
              <w:jc w:val="center"/>
              <w:rPr>
                <w:rFonts w:hint="eastAsia" w:eastAsia="宋体"/>
                <w:bCs/>
                <w:szCs w:val="21"/>
              </w:rPr>
            </w:pPr>
            <w:r>
              <w:rPr>
                <w:rFonts w:ascii="Times New Roman" w:hAnsi="Times New Roman" w:eastAsia="宋体" w:cs="Times New Roman"/>
                <w:bCs/>
                <w:szCs w:val="21"/>
              </w:rPr>
              <w:t>（地区）</w:t>
            </w:r>
          </w:p>
        </w:tc>
        <w:tc>
          <w:tcPr>
            <w:tcW w:w="851" w:type="dxa"/>
            <w:tcMar>
              <w:left w:w="57" w:type="dxa"/>
              <w:right w:w="57" w:type="dxa"/>
            </w:tcMar>
            <w:vAlign w:val="center"/>
          </w:tcPr>
          <w:p>
            <w:pPr>
              <w:snapToGrid w:val="0"/>
              <w:spacing w:line="240" w:lineRule="atLeast"/>
              <w:jc w:val="center"/>
              <w:rPr>
                <w:rFonts w:hint="eastAsia" w:eastAsia="宋体"/>
                <w:bCs/>
                <w:szCs w:val="21"/>
              </w:rPr>
            </w:pPr>
            <w:r>
              <w:rPr>
                <w:rFonts w:ascii="Times New Roman" w:hAnsi="Times New Roman" w:eastAsia="宋体" w:cs="Times New Roman"/>
                <w:bCs/>
                <w:szCs w:val="21"/>
              </w:rPr>
              <w:t>授权号</w:t>
            </w:r>
          </w:p>
          <w:p>
            <w:pPr>
              <w:snapToGrid w:val="0"/>
              <w:spacing w:line="240" w:lineRule="atLeast"/>
              <w:jc w:val="center"/>
              <w:rPr>
                <w:rFonts w:hint="eastAsia" w:eastAsia="宋体"/>
                <w:bCs/>
                <w:szCs w:val="21"/>
              </w:rPr>
            </w:pPr>
            <w:r>
              <w:rPr>
                <w:rFonts w:ascii="Times New Roman" w:hAnsi="Times New Roman" w:eastAsia="宋体" w:cs="Times New Roman"/>
                <w:bCs/>
                <w:szCs w:val="21"/>
              </w:rPr>
              <w:t>（标准编号）</w:t>
            </w:r>
          </w:p>
        </w:tc>
        <w:tc>
          <w:tcPr>
            <w:tcW w:w="1134" w:type="dxa"/>
            <w:tcMar>
              <w:left w:w="57" w:type="dxa"/>
              <w:right w:w="57" w:type="dxa"/>
            </w:tcMar>
            <w:vAlign w:val="center"/>
          </w:tcPr>
          <w:p>
            <w:pPr>
              <w:snapToGrid w:val="0"/>
              <w:spacing w:line="240" w:lineRule="atLeast"/>
              <w:jc w:val="center"/>
              <w:rPr>
                <w:rFonts w:hint="eastAsia" w:eastAsia="宋体"/>
                <w:bCs/>
                <w:szCs w:val="21"/>
              </w:rPr>
            </w:pPr>
            <w:r>
              <w:rPr>
                <w:rFonts w:ascii="Times New Roman" w:hAnsi="Times New Roman" w:eastAsia="宋体" w:cs="Times New Roman"/>
                <w:bCs/>
                <w:szCs w:val="21"/>
              </w:rPr>
              <w:t>授权</w:t>
            </w:r>
          </w:p>
          <w:p>
            <w:pPr>
              <w:snapToGrid w:val="0"/>
              <w:spacing w:line="240" w:lineRule="atLeast"/>
              <w:jc w:val="center"/>
              <w:rPr>
                <w:rFonts w:hint="eastAsia" w:eastAsia="宋体"/>
                <w:bCs/>
                <w:szCs w:val="21"/>
              </w:rPr>
            </w:pPr>
            <w:r>
              <w:rPr>
                <w:rFonts w:ascii="Times New Roman" w:hAnsi="Times New Roman" w:eastAsia="宋体" w:cs="Times New Roman"/>
                <w:bCs/>
                <w:szCs w:val="21"/>
              </w:rPr>
              <w:t>（标准发布）日期</w:t>
            </w:r>
          </w:p>
        </w:tc>
        <w:tc>
          <w:tcPr>
            <w:tcW w:w="992" w:type="dxa"/>
            <w:tcMar>
              <w:left w:w="57" w:type="dxa"/>
              <w:right w:w="57" w:type="dxa"/>
            </w:tcMar>
            <w:vAlign w:val="center"/>
          </w:tcPr>
          <w:p>
            <w:pPr>
              <w:snapToGrid w:val="0"/>
              <w:spacing w:line="240" w:lineRule="atLeast"/>
              <w:jc w:val="center"/>
              <w:rPr>
                <w:rFonts w:hint="eastAsia" w:eastAsia="宋体"/>
                <w:bCs/>
                <w:szCs w:val="21"/>
              </w:rPr>
            </w:pPr>
            <w:r>
              <w:rPr>
                <w:rFonts w:ascii="Times New Roman" w:hAnsi="Times New Roman" w:eastAsia="宋体" w:cs="Times New Roman"/>
                <w:bCs/>
                <w:szCs w:val="21"/>
              </w:rPr>
              <w:t>证书编号</w:t>
            </w:r>
          </w:p>
          <w:p>
            <w:pPr>
              <w:snapToGrid w:val="0"/>
              <w:spacing w:line="240" w:lineRule="atLeast"/>
              <w:jc w:val="center"/>
              <w:rPr>
                <w:rFonts w:hint="eastAsia" w:eastAsia="宋体"/>
                <w:bCs/>
                <w:szCs w:val="21"/>
              </w:rPr>
            </w:pPr>
            <w:r>
              <w:rPr>
                <w:rFonts w:ascii="Times New Roman" w:hAnsi="Times New Roman" w:eastAsia="宋体" w:cs="Times New Roman"/>
                <w:bCs/>
                <w:szCs w:val="21"/>
              </w:rPr>
              <w:t>（标准批准发布部门）</w:t>
            </w:r>
          </w:p>
        </w:tc>
        <w:tc>
          <w:tcPr>
            <w:tcW w:w="1423" w:type="dxa"/>
            <w:tcMar>
              <w:left w:w="57" w:type="dxa"/>
              <w:right w:w="57" w:type="dxa"/>
            </w:tcMar>
            <w:vAlign w:val="center"/>
          </w:tcPr>
          <w:p>
            <w:pPr>
              <w:snapToGrid w:val="0"/>
              <w:spacing w:line="240" w:lineRule="atLeast"/>
              <w:jc w:val="center"/>
              <w:rPr>
                <w:rFonts w:hint="eastAsia" w:eastAsia="宋体"/>
                <w:bCs/>
                <w:szCs w:val="21"/>
              </w:rPr>
            </w:pPr>
            <w:r>
              <w:rPr>
                <w:rFonts w:ascii="Times New Roman" w:hAnsi="Times New Roman" w:eastAsia="宋体" w:cs="Times New Roman"/>
                <w:bCs/>
                <w:szCs w:val="21"/>
              </w:rPr>
              <w:t>权利人</w:t>
            </w:r>
          </w:p>
          <w:p>
            <w:pPr>
              <w:snapToGrid w:val="0"/>
              <w:spacing w:line="240" w:lineRule="atLeast"/>
              <w:jc w:val="center"/>
              <w:rPr>
                <w:rFonts w:hint="eastAsia" w:eastAsia="宋体"/>
                <w:bCs/>
                <w:szCs w:val="21"/>
              </w:rPr>
            </w:pPr>
            <w:r>
              <w:rPr>
                <w:rFonts w:ascii="Times New Roman" w:hAnsi="Times New Roman" w:eastAsia="宋体" w:cs="Times New Roman"/>
                <w:bCs/>
                <w:szCs w:val="21"/>
              </w:rPr>
              <w:t>（标准起草单位）</w:t>
            </w:r>
          </w:p>
        </w:tc>
        <w:tc>
          <w:tcPr>
            <w:tcW w:w="1412" w:type="dxa"/>
            <w:tcMar>
              <w:left w:w="57" w:type="dxa"/>
              <w:right w:w="57" w:type="dxa"/>
            </w:tcMar>
            <w:vAlign w:val="center"/>
          </w:tcPr>
          <w:p>
            <w:pPr>
              <w:snapToGrid w:val="0"/>
              <w:spacing w:line="240" w:lineRule="atLeast"/>
              <w:jc w:val="center"/>
              <w:rPr>
                <w:rFonts w:hint="eastAsia" w:eastAsia="宋体"/>
                <w:bCs/>
                <w:szCs w:val="21"/>
              </w:rPr>
            </w:pPr>
            <w:r>
              <w:rPr>
                <w:rFonts w:ascii="Times New Roman" w:hAnsi="Times New Roman" w:eastAsia="宋体" w:cs="Times New Roman"/>
                <w:bCs/>
                <w:szCs w:val="21"/>
              </w:rPr>
              <w:t>发明人</w:t>
            </w:r>
          </w:p>
          <w:p>
            <w:pPr>
              <w:snapToGrid w:val="0"/>
              <w:spacing w:line="240" w:lineRule="atLeast"/>
              <w:jc w:val="center"/>
              <w:rPr>
                <w:rFonts w:hint="eastAsia" w:eastAsia="宋体"/>
                <w:bCs/>
                <w:szCs w:val="21"/>
              </w:rPr>
            </w:pPr>
            <w:r>
              <w:rPr>
                <w:rFonts w:ascii="Times New Roman" w:hAnsi="Times New Roman" w:eastAsia="宋体" w:cs="Times New Roman"/>
                <w:bCs/>
                <w:szCs w:val="21"/>
              </w:rPr>
              <w:t>（标准起草人）</w:t>
            </w:r>
          </w:p>
        </w:tc>
        <w:tc>
          <w:tcPr>
            <w:tcW w:w="856" w:type="dxa"/>
            <w:tcMar>
              <w:left w:w="57" w:type="dxa"/>
              <w:right w:w="57" w:type="dxa"/>
            </w:tcMar>
            <w:vAlign w:val="center"/>
          </w:tcPr>
          <w:p>
            <w:pPr>
              <w:snapToGrid w:val="0"/>
              <w:spacing w:line="240" w:lineRule="atLeast"/>
              <w:jc w:val="center"/>
              <w:rPr>
                <w:rFonts w:hint="eastAsia" w:eastAsia="宋体"/>
                <w:bCs/>
                <w:szCs w:val="21"/>
              </w:rPr>
            </w:pPr>
            <w:r>
              <w:rPr>
                <w:rFonts w:ascii="Times New Roman" w:hAnsi="Times New Roman" w:eastAsia="宋体" w:cs="Times New Roman"/>
                <w:bCs/>
                <w:szCs w:val="21"/>
              </w:rPr>
              <w:t>发明专利</w:t>
            </w:r>
          </w:p>
          <w:p>
            <w:pPr>
              <w:snapToGrid w:val="0"/>
              <w:spacing w:line="240" w:lineRule="atLeast"/>
              <w:jc w:val="center"/>
              <w:rPr>
                <w:rFonts w:hint="eastAsia" w:eastAsia="宋体"/>
                <w:bCs/>
                <w:szCs w:val="21"/>
              </w:rPr>
            </w:pPr>
            <w:r>
              <w:rPr>
                <w:rFonts w:ascii="Times New Roman" w:hAnsi="Times New Roman" w:eastAsia="宋体" w:cs="Times New Roman"/>
                <w:bCs/>
                <w:szCs w:val="21"/>
              </w:rPr>
              <w:t>（标准）有效状态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1" w:hRule="atLeast"/>
          <w:jc w:val="center"/>
        </w:trPr>
        <w:tc>
          <w:tcPr>
            <w:tcW w:w="1129"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hint="eastAsia" w:ascii="Times New Roman" w:eastAsia="宋体"/>
                <w:bCs/>
                <w:sz w:val="21"/>
                <w:szCs w:val="21"/>
              </w:rPr>
              <w:t>发明专利</w:t>
            </w:r>
          </w:p>
        </w:tc>
        <w:tc>
          <w:tcPr>
            <w:tcW w:w="1134"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hint="eastAsia" w:ascii="Times New Roman" w:hAnsi="Times New Roman" w:eastAsia="宋体" w:cs="Times New Roman"/>
                <w:bCs/>
                <w:szCs w:val="21"/>
              </w:rPr>
              <w:t>网络环境感知方法、装置、设备及存储介质</w:t>
            </w:r>
          </w:p>
        </w:tc>
        <w:tc>
          <w:tcPr>
            <w:tcW w:w="709"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中国</w:t>
            </w:r>
          </w:p>
        </w:tc>
        <w:tc>
          <w:tcPr>
            <w:tcW w:w="851"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ZL 202311652402.5</w:t>
            </w:r>
          </w:p>
        </w:tc>
        <w:tc>
          <w:tcPr>
            <w:tcW w:w="1134"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2025年10月14日</w:t>
            </w:r>
          </w:p>
        </w:tc>
        <w:tc>
          <w:tcPr>
            <w:tcW w:w="99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第</w:t>
            </w:r>
            <w:r>
              <w:rPr>
                <w:rFonts w:ascii="Times New Roman" w:hAnsi="Times New Roman" w:eastAsia="宋体" w:cs="Times New Roman"/>
                <w:bCs/>
                <w:szCs w:val="21"/>
              </w:rPr>
              <w:t>8354796</w:t>
            </w:r>
            <w:r>
              <w:rPr>
                <w:rFonts w:hint="eastAsia" w:ascii="Times New Roman" w:hAnsi="Times New Roman" w:eastAsia="宋体" w:cs="Times New Roman"/>
                <w:bCs/>
                <w:szCs w:val="21"/>
              </w:rPr>
              <w:t>号</w:t>
            </w:r>
          </w:p>
        </w:tc>
        <w:tc>
          <w:tcPr>
            <w:tcW w:w="1423"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中国移动通信集团安徽有限公司、中国移动通信集团有限公司</w:t>
            </w:r>
          </w:p>
        </w:tc>
        <w:tc>
          <w:tcPr>
            <w:tcW w:w="1412"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hint="eastAsia" w:ascii="Times New Roman" w:hAnsi="Times New Roman" w:eastAsia="宋体" w:cs="Times New Roman"/>
                <w:bCs/>
                <w:szCs w:val="21"/>
              </w:rPr>
              <w:t>耿波、乔珺、王佳木、高峰、黄凯、姚善文、熊楚君、李永红、王巍</w:t>
            </w:r>
          </w:p>
        </w:tc>
        <w:tc>
          <w:tcPr>
            <w:tcW w:w="856"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hint="eastAsia" w:ascii="Times New Roman" w:eastAsia="宋体"/>
                <w:bCs/>
                <w:sz w:val="21"/>
                <w:szCs w:val="21"/>
              </w:rPr>
              <w:t>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1129"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hint="eastAsia" w:ascii="Times New Roman" w:eastAsia="宋体"/>
                <w:bCs/>
                <w:sz w:val="21"/>
                <w:szCs w:val="21"/>
              </w:rPr>
              <w:t>发明专利</w:t>
            </w:r>
          </w:p>
        </w:tc>
        <w:tc>
          <w:tcPr>
            <w:tcW w:w="1134"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5G天线波束的确定方法、装置、设备及存储介质</w:t>
            </w:r>
          </w:p>
        </w:tc>
        <w:tc>
          <w:tcPr>
            <w:tcW w:w="709"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中国</w:t>
            </w:r>
          </w:p>
        </w:tc>
        <w:tc>
          <w:tcPr>
            <w:tcW w:w="851"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ZL 202110854748.8</w:t>
            </w:r>
          </w:p>
        </w:tc>
        <w:tc>
          <w:tcPr>
            <w:tcW w:w="1134" w:type="dxa"/>
            <w:tcMar>
              <w:left w:w="57" w:type="dxa"/>
              <w:right w:w="57" w:type="dxa"/>
            </w:tcMar>
            <w:vAlign w:val="center"/>
          </w:tcPr>
          <w:p>
            <w:pPr>
              <w:jc w:val="center"/>
              <w:rPr>
                <w:rFonts w:ascii="Times New Roman" w:hAnsi="Times New Roman" w:eastAsia="宋体" w:cs="Times New Roman"/>
                <w:bCs/>
                <w:szCs w:val="21"/>
              </w:rPr>
            </w:pPr>
            <w:r>
              <w:rPr>
                <w:rFonts w:hint="eastAsia" w:ascii="Times New Roman" w:hAnsi="Times New Roman" w:eastAsia="宋体" w:cs="Times New Roman"/>
                <w:bCs/>
                <w:szCs w:val="21"/>
              </w:rPr>
              <w:t>2025年11月28日</w:t>
            </w:r>
          </w:p>
        </w:tc>
        <w:tc>
          <w:tcPr>
            <w:tcW w:w="99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第</w:t>
            </w:r>
            <w:r>
              <w:rPr>
                <w:rFonts w:ascii="Times New Roman" w:hAnsi="Times New Roman" w:eastAsia="宋体" w:cs="Times New Roman"/>
                <w:bCs/>
                <w:szCs w:val="21"/>
              </w:rPr>
              <w:t>8531661</w:t>
            </w:r>
            <w:r>
              <w:rPr>
                <w:rFonts w:hint="eastAsia" w:ascii="Times New Roman" w:hAnsi="Times New Roman" w:eastAsia="宋体" w:cs="Times New Roman"/>
                <w:bCs/>
                <w:szCs w:val="21"/>
              </w:rPr>
              <w:t>号</w:t>
            </w:r>
          </w:p>
        </w:tc>
        <w:tc>
          <w:tcPr>
            <w:tcW w:w="1423"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中国移动通信集团安徽有限公司、中国移动通信集团有限公司</w:t>
            </w:r>
          </w:p>
        </w:tc>
        <w:tc>
          <w:tcPr>
            <w:tcW w:w="141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陈丹艳、耿波、王佳木、朱涛、杨顺生、杨冉冉、黄强、李涛</w:t>
            </w:r>
          </w:p>
        </w:tc>
        <w:tc>
          <w:tcPr>
            <w:tcW w:w="856"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hint="eastAsia" w:ascii="Times New Roman" w:eastAsia="宋体"/>
                <w:bCs/>
                <w:sz w:val="21"/>
                <w:szCs w:val="21"/>
              </w:rPr>
              <w:t>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53" w:hRule="atLeast"/>
          <w:jc w:val="center"/>
        </w:trPr>
        <w:tc>
          <w:tcPr>
            <w:tcW w:w="1129"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hint="eastAsia" w:ascii="Times New Roman" w:eastAsia="宋体"/>
                <w:bCs/>
                <w:sz w:val="21"/>
                <w:szCs w:val="21"/>
              </w:rPr>
              <w:t>发明专利</w:t>
            </w:r>
          </w:p>
        </w:tc>
        <w:tc>
          <w:tcPr>
            <w:tcW w:w="1134"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hint="eastAsia" w:ascii="Times New Roman" w:hAnsi="Times New Roman" w:eastAsia="宋体" w:cs="Times New Roman"/>
                <w:bCs/>
                <w:szCs w:val="21"/>
              </w:rPr>
              <w:t>一种补偿小区的方法、装置、设备及存储介质</w:t>
            </w:r>
          </w:p>
        </w:tc>
        <w:tc>
          <w:tcPr>
            <w:tcW w:w="709"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中国</w:t>
            </w:r>
          </w:p>
        </w:tc>
        <w:tc>
          <w:tcPr>
            <w:tcW w:w="851"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ZL 2021 1 1094828.4</w:t>
            </w:r>
          </w:p>
        </w:tc>
        <w:tc>
          <w:tcPr>
            <w:tcW w:w="1134"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2026年08月04日</w:t>
            </w:r>
          </w:p>
        </w:tc>
        <w:tc>
          <w:tcPr>
            <w:tcW w:w="99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第9166049号</w:t>
            </w:r>
          </w:p>
        </w:tc>
        <w:tc>
          <w:tcPr>
            <w:tcW w:w="1423" w:type="dxa"/>
            <w:tcMar>
              <w:left w:w="57" w:type="dxa"/>
              <w:right w:w="57" w:type="dxa"/>
            </w:tcMar>
            <w:vAlign w:val="center"/>
          </w:tcPr>
          <w:p>
            <w:pPr>
              <w:adjustRightInd w:val="0"/>
              <w:snapToGrid w:val="0"/>
              <w:jc w:val="center"/>
              <w:rPr>
                <w:rFonts w:ascii="Times New Roman" w:hAnsi="Times New Roman" w:eastAsia="宋体" w:cs="Times New Roman"/>
                <w:bCs/>
                <w:szCs w:val="21"/>
              </w:rPr>
            </w:pPr>
            <w:r>
              <w:rPr>
                <w:rFonts w:hint="eastAsia" w:ascii="Times New Roman" w:hAnsi="Times New Roman" w:eastAsia="宋体" w:cs="Times New Roman"/>
                <w:bCs/>
                <w:szCs w:val="21"/>
              </w:rPr>
              <w:t>中国移动通信集团安徽有限公司、</w:t>
            </w:r>
          </w:p>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中国移动通信集团有限公司</w:t>
            </w:r>
          </w:p>
        </w:tc>
        <w:tc>
          <w:tcPr>
            <w:tcW w:w="1412"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hint="eastAsia" w:ascii="Times New Roman" w:hAnsi="Times New Roman" w:eastAsia="宋体" w:cs="Times New Roman"/>
                <w:bCs/>
                <w:szCs w:val="21"/>
              </w:rPr>
              <w:t>刘静静、黄亚民、陈丹艳、许梦姣</w:t>
            </w:r>
          </w:p>
        </w:tc>
        <w:tc>
          <w:tcPr>
            <w:tcW w:w="856"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hint="eastAsia" w:ascii="Times New Roman" w:eastAsia="宋体"/>
                <w:bCs/>
                <w:sz w:val="21"/>
                <w:szCs w:val="21"/>
              </w:rPr>
              <w:t>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1129"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hint="eastAsia" w:ascii="Times New Roman" w:eastAsia="宋体"/>
                <w:bCs/>
                <w:sz w:val="21"/>
                <w:szCs w:val="21"/>
              </w:rPr>
              <w:t>发明专利</w:t>
            </w:r>
          </w:p>
        </w:tc>
        <w:tc>
          <w:tcPr>
            <w:tcW w:w="1134"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hint="eastAsia" w:ascii="Times New Roman" w:hAnsi="Times New Roman" w:eastAsia="宋体" w:cs="Times New Roman"/>
                <w:bCs/>
                <w:szCs w:val="21"/>
              </w:rPr>
              <w:t>一种MIMO天线阵列及通信设备</w:t>
            </w:r>
          </w:p>
        </w:tc>
        <w:tc>
          <w:tcPr>
            <w:tcW w:w="709"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中国</w:t>
            </w:r>
          </w:p>
        </w:tc>
        <w:tc>
          <w:tcPr>
            <w:tcW w:w="851"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ZL 202310132900.0</w:t>
            </w:r>
          </w:p>
        </w:tc>
        <w:tc>
          <w:tcPr>
            <w:tcW w:w="1134"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2023年4月7日</w:t>
            </w:r>
          </w:p>
        </w:tc>
        <w:tc>
          <w:tcPr>
            <w:tcW w:w="99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第</w:t>
            </w:r>
            <w:r>
              <w:rPr>
                <w:rFonts w:ascii="Times New Roman" w:hAnsi="Times New Roman" w:eastAsia="宋体" w:cs="Times New Roman"/>
                <w:bCs/>
                <w:szCs w:val="21"/>
              </w:rPr>
              <w:t>5864356</w:t>
            </w:r>
            <w:r>
              <w:rPr>
                <w:rFonts w:hint="eastAsia" w:ascii="Times New Roman" w:hAnsi="Times New Roman" w:eastAsia="宋体" w:cs="Times New Roman"/>
                <w:bCs/>
                <w:szCs w:val="21"/>
              </w:rPr>
              <w:t>号</w:t>
            </w:r>
          </w:p>
        </w:tc>
        <w:tc>
          <w:tcPr>
            <w:tcW w:w="1423"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安徽大学</w:t>
            </w:r>
          </w:p>
        </w:tc>
        <w:tc>
          <w:tcPr>
            <w:tcW w:w="1412"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hint="eastAsia" w:ascii="Times New Roman" w:hAnsi="Times New Roman" w:eastAsia="宋体" w:cs="Times New Roman"/>
                <w:bCs/>
                <w:szCs w:val="21"/>
              </w:rPr>
              <w:t>吴博、马跃、耿小雷、吴先良、孔勐、张量</w:t>
            </w:r>
          </w:p>
        </w:tc>
        <w:tc>
          <w:tcPr>
            <w:tcW w:w="856"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hint="eastAsia" w:ascii="Times New Roman" w:eastAsia="宋体"/>
                <w:bCs/>
                <w:sz w:val="21"/>
                <w:szCs w:val="21"/>
              </w:rPr>
              <w:t>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1129"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hint="eastAsia" w:ascii="Times New Roman" w:eastAsia="宋体"/>
                <w:bCs/>
                <w:sz w:val="21"/>
                <w:szCs w:val="21"/>
              </w:rPr>
              <w:t>发明专利</w:t>
            </w:r>
          </w:p>
        </w:tc>
        <w:tc>
          <w:tcPr>
            <w:tcW w:w="1134"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hint="eastAsia" w:ascii="Times New Roman" w:hAnsi="Times New Roman" w:eastAsia="宋体" w:cs="Times New Roman"/>
                <w:bCs/>
                <w:szCs w:val="21"/>
              </w:rPr>
              <w:t>具有陷波特性的四频段微带带通滤波器及其设计方法</w:t>
            </w:r>
          </w:p>
        </w:tc>
        <w:tc>
          <w:tcPr>
            <w:tcW w:w="709"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中国</w:t>
            </w:r>
          </w:p>
        </w:tc>
        <w:tc>
          <w:tcPr>
            <w:tcW w:w="851"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ZL 201910998521.3</w:t>
            </w:r>
          </w:p>
        </w:tc>
        <w:tc>
          <w:tcPr>
            <w:tcW w:w="1134"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2024年6月21日</w:t>
            </w:r>
          </w:p>
        </w:tc>
        <w:tc>
          <w:tcPr>
            <w:tcW w:w="99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第</w:t>
            </w:r>
            <w:r>
              <w:rPr>
                <w:rFonts w:ascii="Times New Roman" w:hAnsi="Times New Roman" w:eastAsia="宋体" w:cs="Times New Roman"/>
                <w:bCs/>
                <w:szCs w:val="21"/>
              </w:rPr>
              <w:t>7119601</w:t>
            </w:r>
            <w:r>
              <w:rPr>
                <w:rFonts w:hint="eastAsia" w:ascii="Times New Roman" w:hAnsi="Times New Roman" w:eastAsia="宋体" w:cs="Times New Roman"/>
                <w:bCs/>
                <w:szCs w:val="21"/>
              </w:rPr>
              <w:t>号</w:t>
            </w:r>
          </w:p>
        </w:tc>
        <w:tc>
          <w:tcPr>
            <w:tcW w:w="1423"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合肥师范学院</w:t>
            </w:r>
          </w:p>
        </w:tc>
        <w:tc>
          <w:tcPr>
            <w:tcW w:w="1412"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hint="eastAsia" w:ascii="Times New Roman" w:hAnsi="Times New Roman" w:eastAsia="宋体" w:cs="Times New Roman"/>
                <w:bCs/>
                <w:szCs w:val="21"/>
              </w:rPr>
              <w:t>孔勐、程彬彬、陈明生、杨周瑞、张忠祥、张量、柴豆豆</w:t>
            </w:r>
          </w:p>
        </w:tc>
        <w:tc>
          <w:tcPr>
            <w:tcW w:w="856"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hint="eastAsia" w:ascii="Times New Roman" w:eastAsia="宋体"/>
                <w:bCs/>
                <w:sz w:val="21"/>
                <w:szCs w:val="21"/>
              </w:rPr>
              <w:t>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1129"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hint="eastAsia" w:ascii="Times New Roman" w:eastAsia="宋体"/>
                <w:bCs/>
                <w:sz w:val="21"/>
                <w:szCs w:val="21"/>
              </w:rPr>
              <w:t>发明专利</w:t>
            </w:r>
          </w:p>
        </w:tc>
        <w:tc>
          <w:tcPr>
            <w:tcW w:w="1134"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hint="eastAsia" w:ascii="Times New Roman" w:hAnsi="Times New Roman" w:eastAsia="宋体" w:cs="Times New Roman"/>
                <w:bCs/>
                <w:szCs w:val="21"/>
              </w:rPr>
              <w:t>故障位置的确定方法、装置、设备及计算机存储介质</w:t>
            </w:r>
          </w:p>
        </w:tc>
        <w:tc>
          <w:tcPr>
            <w:tcW w:w="709"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中国</w:t>
            </w:r>
          </w:p>
        </w:tc>
        <w:tc>
          <w:tcPr>
            <w:tcW w:w="851"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ZL 202410889394.4</w:t>
            </w:r>
          </w:p>
        </w:tc>
        <w:tc>
          <w:tcPr>
            <w:tcW w:w="1134"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2026年4月28日</w:t>
            </w:r>
          </w:p>
        </w:tc>
        <w:tc>
          <w:tcPr>
            <w:tcW w:w="99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第</w:t>
            </w:r>
            <w:r>
              <w:rPr>
                <w:rFonts w:ascii="Times New Roman" w:hAnsi="Times New Roman" w:eastAsia="宋体" w:cs="Times New Roman"/>
                <w:bCs/>
                <w:szCs w:val="21"/>
              </w:rPr>
              <w:t>8906252</w:t>
            </w:r>
            <w:r>
              <w:rPr>
                <w:rFonts w:hint="eastAsia" w:ascii="Times New Roman" w:hAnsi="Times New Roman" w:eastAsia="宋体" w:cs="Times New Roman"/>
                <w:bCs/>
                <w:szCs w:val="21"/>
              </w:rPr>
              <w:t>号</w:t>
            </w:r>
          </w:p>
        </w:tc>
        <w:tc>
          <w:tcPr>
            <w:tcW w:w="1423"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中国移动通信集团安徽有限公司、中国移动通信集团有限公司</w:t>
            </w:r>
          </w:p>
        </w:tc>
        <w:tc>
          <w:tcPr>
            <w:tcW w:w="1412"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hint="eastAsia" w:ascii="Times New Roman" w:hAnsi="Times New Roman" w:eastAsia="宋体" w:cs="Times New Roman"/>
                <w:bCs/>
                <w:szCs w:val="21"/>
              </w:rPr>
              <w:t>耿波、乔珺、蒋勇、张钰婷、姚善文、熊楚君、李永红、高峰</w:t>
            </w:r>
          </w:p>
        </w:tc>
        <w:tc>
          <w:tcPr>
            <w:tcW w:w="856"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hint="eastAsia" w:ascii="Times New Roman" w:eastAsia="宋体"/>
                <w:bCs/>
                <w:sz w:val="21"/>
                <w:szCs w:val="21"/>
              </w:rPr>
              <w:t>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1129"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hint="eastAsia" w:ascii="Times New Roman" w:eastAsia="宋体"/>
                <w:bCs/>
                <w:sz w:val="21"/>
                <w:szCs w:val="21"/>
              </w:rPr>
              <w:t>发明专利</w:t>
            </w:r>
          </w:p>
        </w:tc>
        <w:tc>
          <w:tcPr>
            <w:tcW w:w="1134"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hint="eastAsia" w:ascii="Times New Roman" w:hAnsi="Times New Roman" w:eastAsia="宋体" w:cs="Times New Roman"/>
                <w:bCs/>
                <w:szCs w:val="21"/>
              </w:rPr>
              <w:t>小区切换方法、装置、基站及存储介质</w:t>
            </w:r>
          </w:p>
        </w:tc>
        <w:tc>
          <w:tcPr>
            <w:tcW w:w="709"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中国</w:t>
            </w:r>
          </w:p>
        </w:tc>
        <w:tc>
          <w:tcPr>
            <w:tcW w:w="851"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ascii="Times New Roman" w:hAnsi="Times New Roman" w:eastAsia="宋体" w:cs="Times New Roman"/>
                <w:bCs/>
                <w:szCs w:val="21"/>
              </w:rPr>
              <w:t>ZL 202311142725.X</w:t>
            </w:r>
          </w:p>
        </w:tc>
        <w:tc>
          <w:tcPr>
            <w:tcW w:w="1134"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2025年10月14日</w:t>
            </w:r>
          </w:p>
        </w:tc>
        <w:tc>
          <w:tcPr>
            <w:tcW w:w="99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第</w:t>
            </w:r>
            <w:r>
              <w:rPr>
                <w:rFonts w:ascii="Times New Roman" w:hAnsi="Times New Roman" w:eastAsia="宋体" w:cs="Times New Roman"/>
                <w:bCs/>
                <w:szCs w:val="21"/>
              </w:rPr>
              <w:t>8353361</w:t>
            </w:r>
            <w:r>
              <w:rPr>
                <w:rFonts w:hint="eastAsia" w:ascii="Times New Roman" w:hAnsi="Times New Roman" w:eastAsia="宋体" w:cs="Times New Roman"/>
                <w:bCs/>
                <w:szCs w:val="21"/>
              </w:rPr>
              <w:t>号</w:t>
            </w:r>
          </w:p>
        </w:tc>
        <w:tc>
          <w:tcPr>
            <w:tcW w:w="1423"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中国移动通信集团安徽有限公司、中国移动通信集团有限公司</w:t>
            </w:r>
          </w:p>
        </w:tc>
        <w:tc>
          <w:tcPr>
            <w:tcW w:w="1412"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hint="eastAsia" w:ascii="Times New Roman" w:hAnsi="Times New Roman" w:eastAsia="宋体" w:cs="Times New Roman"/>
                <w:bCs/>
                <w:szCs w:val="21"/>
              </w:rPr>
              <w:t>朱涛、金弢、李冬、乔珺、胡天亮、杨顺生、王来柱、刘帅帅、陈丹艳</w:t>
            </w:r>
          </w:p>
        </w:tc>
        <w:tc>
          <w:tcPr>
            <w:tcW w:w="856"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hint="eastAsia" w:ascii="Times New Roman" w:eastAsia="宋体"/>
                <w:bCs/>
                <w:sz w:val="21"/>
                <w:szCs w:val="21"/>
              </w:rPr>
              <w:t>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1129"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hint="eastAsia" w:ascii="Times New Roman" w:eastAsia="宋体"/>
                <w:bCs/>
                <w:sz w:val="21"/>
                <w:szCs w:val="21"/>
              </w:rPr>
              <w:t>发明专利</w:t>
            </w:r>
          </w:p>
        </w:tc>
        <w:tc>
          <w:tcPr>
            <w:tcW w:w="1134"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hint="eastAsia" w:ascii="Times New Roman" w:hAnsi="Times New Roman" w:eastAsia="宋体" w:cs="Times New Roman"/>
                <w:bCs/>
                <w:szCs w:val="21"/>
              </w:rPr>
              <w:t>5G覆盖定位的方法、装置、计算设备及计算机存储介质</w:t>
            </w:r>
          </w:p>
        </w:tc>
        <w:tc>
          <w:tcPr>
            <w:tcW w:w="709"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中国</w:t>
            </w:r>
          </w:p>
        </w:tc>
        <w:tc>
          <w:tcPr>
            <w:tcW w:w="851"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ascii="Times New Roman" w:hAnsi="Times New Roman" w:eastAsia="宋体" w:cs="Times New Roman"/>
                <w:bCs/>
                <w:szCs w:val="21"/>
              </w:rPr>
              <w:t>ZL 202110786273.3</w:t>
            </w:r>
          </w:p>
        </w:tc>
        <w:tc>
          <w:tcPr>
            <w:tcW w:w="1134"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hint="eastAsia" w:ascii="Times New Roman" w:hAnsi="Times New Roman" w:eastAsia="宋体" w:cs="Times New Roman"/>
                <w:bCs/>
                <w:szCs w:val="21"/>
              </w:rPr>
              <w:t>2026年5月26日</w:t>
            </w:r>
          </w:p>
        </w:tc>
        <w:tc>
          <w:tcPr>
            <w:tcW w:w="99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第</w:t>
            </w:r>
            <w:r>
              <w:rPr>
                <w:rFonts w:ascii="Times New Roman" w:hAnsi="Times New Roman" w:eastAsia="宋体" w:cs="Times New Roman"/>
                <w:bCs/>
                <w:szCs w:val="21"/>
              </w:rPr>
              <w:t>8974627</w:t>
            </w:r>
            <w:r>
              <w:rPr>
                <w:rFonts w:hint="eastAsia" w:ascii="Times New Roman" w:hAnsi="Times New Roman" w:eastAsia="宋体" w:cs="Times New Roman"/>
                <w:bCs/>
                <w:szCs w:val="21"/>
              </w:rPr>
              <w:t>号</w:t>
            </w:r>
          </w:p>
        </w:tc>
        <w:tc>
          <w:tcPr>
            <w:tcW w:w="1423"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hint="eastAsia" w:ascii="Times New Roman" w:hAnsi="Times New Roman" w:eastAsia="宋体" w:cs="Times New Roman"/>
                <w:bCs/>
                <w:szCs w:val="21"/>
              </w:rPr>
              <w:t>中国移动通信集团设计院有限公司、中国移动通信集团有限公司</w:t>
            </w:r>
          </w:p>
        </w:tc>
        <w:tc>
          <w:tcPr>
            <w:tcW w:w="1412"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hint="eastAsia" w:ascii="Times New Roman" w:hAnsi="Times New Roman" w:eastAsia="宋体" w:cs="Times New Roman"/>
                <w:bCs/>
                <w:szCs w:val="21"/>
              </w:rPr>
              <w:t>邓也、蔡金青、钱振宇、谭裴、古莉姗、朱华章、武科、许伟东、叶敏、庞宇</w:t>
            </w:r>
          </w:p>
        </w:tc>
        <w:tc>
          <w:tcPr>
            <w:tcW w:w="856"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hint="eastAsia" w:ascii="Times New Roman" w:eastAsia="宋体"/>
                <w:bCs/>
                <w:sz w:val="21"/>
                <w:szCs w:val="21"/>
              </w:rPr>
              <w:t>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39" w:hRule="atLeast"/>
          <w:jc w:val="center"/>
        </w:trPr>
        <w:tc>
          <w:tcPr>
            <w:tcW w:w="1129"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hint="eastAsia" w:ascii="Times New Roman" w:eastAsia="宋体"/>
                <w:bCs/>
                <w:sz w:val="21"/>
                <w:szCs w:val="21"/>
              </w:rPr>
              <w:t>发明专利</w:t>
            </w:r>
          </w:p>
        </w:tc>
        <w:tc>
          <w:tcPr>
            <w:tcW w:w="1134"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基站节能的控制方法和装置、计算机可读存储介质</w:t>
            </w:r>
          </w:p>
        </w:tc>
        <w:tc>
          <w:tcPr>
            <w:tcW w:w="709"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中国</w:t>
            </w:r>
          </w:p>
        </w:tc>
        <w:tc>
          <w:tcPr>
            <w:tcW w:w="851"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ZL202011308662.7</w:t>
            </w:r>
          </w:p>
        </w:tc>
        <w:tc>
          <w:tcPr>
            <w:tcW w:w="1134"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2025年01月28日</w:t>
            </w:r>
          </w:p>
        </w:tc>
        <w:tc>
          <w:tcPr>
            <w:tcW w:w="99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第7698985号</w:t>
            </w:r>
          </w:p>
        </w:tc>
        <w:tc>
          <w:tcPr>
            <w:tcW w:w="1423"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中兴通讯股份有限公司</w:t>
            </w:r>
          </w:p>
        </w:tc>
        <w:tc>
          <w:tcPr>
            <w:tcW w:w="141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未平、郭诚、王国争、周将运</w:t>
            </w:r>
          </w:p>
        </w:tc>
        <w:tc>
          <w:tcPr>
            <w:tcW w:w="856"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hint="eastAsia" w:ascii="Times New Roman" w:eastAsia="宋体"/>
                <w:bCs/>
                <w:sz w:val="21"/>
                <w:szCs w:val="21"/>
              </w:rPr>
              <w:t>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56" w:hRule="atLeast"/>
          <w:jc w:val="center"/>
        </w:trPr>
        <w:tc>
          <w:tcPr>
            <w:tcW w:w="1129"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hint="eastAsia" w:ascii="Times New Roman" w:eastAsia="宋体"/>
                <w:bCs/>
                <w:sz w:val="21"/>
                <w:szCs w:val="21"/>
              </w:rPr>
              <w:t>发明专利</w:t>
            </w:r>
          </w:p>
        </w:tc>
        <w:tc>
          <w:tcPr>
            <w:tcW w:w="1134"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hint="eastAsia" w:ascii="Times New Roman" w:hAnsi="Times New Roman" w:eastAsia="宋体" w:cs="Times New Roman"/>
                <w:bCs/>
                <w:szCs w:val="21"/>
              </w:rPr>
              <w:t>基站天线</w:t>
            </w:r>
          </w:p>
        </w:tc>
        <w:tc>
          <w:tcPr>
            <w:tcW w:w="709"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中国</w:t>
            </w:r>
          </w:p>
        </w:tc>
        <w:tc>
          <w:tcPr>
            <w:tcW w:w="851"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ZL202311570699.0</w:t>
            </w:r>
          </w:p>
        </w:tc>
        <w:tc>
          <w:tcPr>
            <w:tcW w:w="1134"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2025年11月11日</w:t>
            </w:r>
          </w:p>
        </w:tc>
        <w:tc>
          <w:tcPr>
            <w:tcW w:w="992"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第8462300号</w:t>
            </w:r>
          </w:p>
        </w:tc>
        <w:tc>
          <w:tcPr>
            <w:tcW w:w="1423" w:type="dxa"/>
            <w:tcMar>
              <w:left w:w="57" w:type="dxa"/>
              <w:right w:w="57" w:type="dxa"/>
            </w:tcMar>
            <w:vAlign w:val="center"/>
          </w:tcPr>
          <w:p>
            <w:pPr>
              <w:widowControl/>
              <w:jc w:val="center"/>
              <w:textAlignment w:val="top"/>
              <w:rPr>
                <w:rFonts w:ascii="Times New Roman" w:hAnsi="Times New Roman" w:eastAsia="宋体" w:cs="Times New Roman"/>
                <w:bCs/>
                <w:szCs w:val="21"/>
              </w:rPr>
            </w:pPr>
            <w:r>
              <w:rPr>
                <w:rFonts w:hint="eastAsia" w:ascii="Times New Roman" w:hAnsi="Times New Roman" w:eastAsia="宋体" w:cs="Times New Roman"/>
                <w:bCs/>
                <w:szCs w:val="21"/>
              </w:rPr>
              <w:t>京信通信技术(广州)有限公司、京信射频技术(广州)有限公司</w:t>
            </w:r>
          </w:p>
        </w:tc>
        <w:tc>
          <w:tcPr>
            <w:tcW w:w="1412" w:type="dxa"/>
            <w:tcMar>
              <w:left w:w="57" w:type="dxa"/>
              <w:right w:w="57" w:type="dxa"/>
            </w:tcMar>
            <w:vAlign w:val="center"/>
          </w:tcPr>
          <w:p>
            <w:pPr>
              <w:widowControl/>
              <w:jc w:val="center"/>
              <w:textAlignment w:val="center"/>
              <w:rPr>
                <w:rFonts w:ascii="Times New Roman" w:hAnsi="Times New Roman" w:eastAsia="宋体" w:cs="Times New Roman"/>
                <w:bCs/>
                <w:szCs w:val="21"/>
              </w:rPr>
            </w:pPr>
            <w:r>
              <w:rPr>
                <w:rFonts w:hint="eastAsia" w:ascii="Times New Roman" w:hAnsi="Times New Roman" w:eastAsia="宋体" w:cs="Times New Roman"/>
                <w:bCs/>
                <w:szCs w:val="21"/>
              </w:rPr>
              <w:t>林贤俊、杨仲凯、吴立曹</w:t>
            </w:r>
          </w:p>
        </w:tc>
        <w:tc>
          <w:tcPr>
            <w:tcW w:w="856" w:type="dxa"/>
            <w:tcMar>
              <w:left w:w="57" w:type="dxa"/>
              <w:right w:w="57" w:type="dxa"/>
            </w:tcMar>
            <w:vAlign w:val="center"/>
          </w:tcPr>
          <w:p>
            <w:pPr>
              <w:pStyle w:val="11"/>
              <w:spacing w:line="240" w:lineRule="atLeast"/>
              <w:ind w:firstLine="0" w:firstLineChars="0"/>
              <w:jc w:val="center"/>
              <w:rPr>
                <w:rFonts w:ascii="Times New Roman" w:eastAsia="宋体"/>
                <w:bCs/>
                <w:sz w:val="21"/>
                <w:szCs w:val="21"/>
              </w:rPr>
            </w:pPr>
            <w:r>
              <w:rPr>
                <w:rFonts w:hint="eastAsia" w:ascii="Times New Roman" w:eastAsia="宋体"/>
                <w:bCs/>
                <w:sz w:val="21"/>
                <w:szCs w:val="21"/>
              </w:rPr>
              <w:t>有效</w:t>
            </w:r>
          </w:p>
        </w:tc>
      </w:tr>
    </w:tbl>
    <w:p>
      <w:pPr>
        <w:widowControl/>
        <w:jc w:val="left"/>
        <w:rPr>
          <w:rFonts w:hint="eastAsia" w:ascii="仿宋" w:hAnsi="仿宋" w:eastAsia="仿宋"/>
          <w:sz w:val="32"/>
          <w:szCs w:val="32"/>
        </w:rPr>
      </w:pPr>
    </w:p>
    <w:p>
      <w:pPr>
        <w:rPr>
          <w:rFonts w:hint="eastAsia" w:ascii="仿宋" w:hAnsi="仿宋" w:eastAsia="仿宋"/>
          <w:sz w:val="32"/>
          <w:szCs w:val="32"/>
        </w:rPr>
      </w:pPr>
    </w:p>
    <w:p>
      <w:pPr>
        <w:jc w:val="center"/>
        <w:rPr>
          <w:rFonts w:hint="eastAsia" w:ascii="宋体" w:hAnsi="宋体" w:eastAsia="宋体"/>
          <w:b/>
          <w:bCs/>
          <w:sz w:val="44"/>
          <w:szCs w:val="44"/>
        </w:rPr>
      </w:pPr>
    </w:p>
    <w:p>
      <w:pPr>
        <w:jc w:val="center"/>
        <w:rPr>
          <w:rFonts w:hint="eastAsia" w:ascii="宋体" w:hAnsi="宋体" w:eastAsia="宋体"/>
          <w:b/>
          <w:bCs/>
          <w:sz w:val="44"/>
          <w:szCs w:val="44"/>
        </w:rPr>
      </w:pPr>
      <w:r>
        <w:rPr>
          <w:rFonts w:hint="eastAsia" w:ascii="宋体" w:hAnsi="宋体" w:eastAsia="宋体"/>
          <w:b/>
          <w:bCs/>
          <w:sz w:val="44"/>
          <w:szCs w:val="44"/>
        </w:rPr>
        <w:t>论证专家名单</w:t>
      </w:r>
    </w:p>
    <w:tbl>
      <w:tblPr>
        <w:tblStyle w:val="17"/>
        <w:tblW w:w="90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5"/>
        <w:gridCol w:w="4536"/>
        <w:gridCol w:w="1134"/>
        <w:gridCol w:w="22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5" w:type="dxa"/>
            <w:vAlign w:val="center"/>
          </w:tcPr>
          <w:p>
            <w:pPr>
              <w:jc w:val="center"/>
              <w:rPr>
                <w:rFonts w:hint="eastAsia" w:ascii="仿宋" w:hAnsi="仿宋" w:eastAsia="仿宋"/>
                <w:b/>
                <w:bCs/>
                <w:sz w:val="28"/>
                <w:szCs w:val="28"/>
              </w:rPr>
            </w:pPr>
            <w:r>
              <w:rPr>
                <w:rFonts w:hint="eastAsia" w:ascii="仿宋" w:hAnsi="仿宋" w:eastAsia="仿宋"/>
                <w:b/>
                <w:bCs/>
                <w:sz w:val="28"/>
                <w:szCs w:val="28"/>
              </w:rPr>
              <w:t>姓名</w:t>
            </w:r>
          </w:p>
        </w:tc>
        <w:tc>
          <w:tcPr>
            <w:tcW w:w="4536" w:type="dxa"/>
            <w:vAlign w:val="center"/>
          </w:tcPr>
          <w:p>
            <w:pPr>
              <w:jc w:val="center"/>
              <w:rPr>
                <w:rFonts w:hint="eastAsia" w:ascii="仿宋" w:hAnsi="仿宋" w:eastAsia="仿宋"/>
                <w:b/>
                <w:bCs/>
                <w:sz w:val="28"/>
                <w:szCs w:val="28"/>
              </w:rPr>
            </w:pPr>
            <w:r>
              <w:rPr>
                <w:rFonts w:hint="eastAsia" w:ascii="仿宋" w:hAnsi="仿宋" w:eastAsia="仿宋"/>
                <w:b/>
                <w:bCs/>
                <w:sz w:val="28"/>
                <w:szCs w:val="28"/>
              </w:rPr>
              <w:t>工作单位</w:t>
            </w:r>
          </w:p>
        </w:tc>
        <w:tc>
          <w:tcPr>
            <w:tcW w:w="1134" w:type="dxa"/>
            <w:vAlign w:val="center"/>
          </w:tcPr>
          <w:p>
            <w:pPr>
              <w:jc w:val="center"/>
              <w:rPr>
                <w:rFonts w:hint="eastAsia" w:ascii="仿宋" w:hAnsi="仿宋" w:eastAsia="仿宋"/>
                <w:b/>
                <w:bCs/>
                <w:sz w:val="28"/>
                <w:szCs w:val="28"/>
              </w:rPr>
            </w:pPr>
            <w:r>
              <w:rPr>
                <w:rFonts w:hint="eastAsia" w:ascii="仿宋" w:hAnsi="仿宋" w:eastAsia="仿宋"/>
                <w:b/>
                <w:bCs/>
                <w:sz w:val="28"/>
                <w:szCs w:val="28"/>
              </w:rPr>
              <w:t>职称</w:t>
            </w:r>
          </w:p>
        </w:tc>
        <w:tc>
          <w:tcPr>
            <w:tcW w:w="2268" w:type="dxa"/>
            <w:vAlign w:val="center"/>
          </w:tcPr>
          <w:p>
            <w:pPr>
              <w:jc w:val="center"/>
              <w:rPr>
                <w:rFonts w:hint="eastAsia" w:ascii="仿宋" w:hAnsi="仿宋" w:eastAsia="仿宋"/>
                <w:b/>
                <w:bCs/>
                <w:sz w:val="28"/>
                <w:szCs w:val="28"/>
              </w:rPr>
            </w:pPr>
            <w:r>
              <w:rPr>
                <w:rFonts w:hint="eastAsia" w:ascii="仿宋" w:hAnsi="仿宋" w:eastAsia="仿宋"/>
                <w:b/>
                <w:bCs/>
                <w:sz w:val="28"/>
                <w:szCs w:val="28"/>
              </w:rPr>
              <w:t>专业领域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5" w:type="dxa"/>
            <w:vAlign w:val="center"/>
          </w:tcPr>
          <w:p>
            <w:pPr>
              <w:jc w:val="center"/>
              <w:rPr>
                <w:rFonts w:hint="eastAsia" w:ascii="仿宋" w:hAnsi="仿宋" w:eastAsia="仿宋"/>
                <w:sz w:val="28"/>
                <w:szCs w:val="28"/>
              </w:rPr>
            </w:pPr>
            <w:r>
              <w:rPr>
                <w:rFonts w:hint="eastAsia" w:ascii="仿宋" w:hAnsi="仿宋" w:eastAsia="仿宋"/>
                <w:sz w:val="28"/>
                <w:szCs w:val="28"/>
              </w:rPr>
              <w:t>丁大为</w:t>
            </w:r>
          </w:p>
        </w:tc>
        <w:tc>
          <w:tcPr>
            <w:tcW w:w="4536" w:type="dxa"/>
            <w:vAlign w:val="center"/>
          </w:tcPr>
          <w:p>
            <w:pPr>
              <w:jc w:val="center"/>
              <w:rPr>
                <w:rFonts w:hint="eastAsia" w:ascii="仿宋" w:hAnsi="仿宋" w:eastAsia="仿宋"/>
                <w:sz w:val="28"/>
                <w:szCs w:val="28"/>
              </w:rPr>
            </w:pPr>
            <w:r>
              <w:rPr>
                <w:rFonts w:hint="eastAsia" w:ascii="仿宋" w:hAnsi="仿宋" w:eastAsia="仿宋"/>
                <w:sz w:val="28"/>
                <w:szCs w:val="28"/>
              </w:rPr>
              <w:t>安徽大学</w:t>
            </w:r>
          </w:p>
        </w:tc>
        <w:tc>
          <w:tcPr>
            <w:tcW w:w="1134" w:type="dxa"/>
            <w:vAlign w:val="center"/>
          </w:tcPr>
          <w:p>
            <w:pPr>
              <w:jc w:val="center"/>
              <w:rPr>
                <w:rFonts w:hint="eastAsia" w:ascii="仿宋" w:hAnsi="仿宋" w:eastAsia="仿宋"/>
                <w:sz w:val="28"/>
                <w:szCs w:val="28"/>
              </w:rPr>
            </w:pPr>
            <w:r>
              <w:rPr>
                <w:rFonts w:hint="eastAsia" w:ascii="仿宋" w:hAnsi="仿宋" w:eastAsia="仿宋"/>
                <w:sz w:val="28"/>
                <w:szCs w:val="28"/>
              </w:rPr>
              <w:t>教授</w:t>
            </w:r>
          </w:p>
        </w:tc>
        <w:tc>
          <w:tcPr>
            <w:tcW w:w="2268" w:type="dxa"/>
            <w:vAlign w:val="center"/>
          </w:tcPr>
          <w:p>
            <w:pPr>
              <w:widowControl/>
              <w:jc w:val="center"/>
              <w:rPr>
                <w:rFonts w:hint="eastAsia" w:ascii="仿宋" w:hAnsi="仿宋" w:eastAsia="仿宋"/>
                <w:color w:val="000000"/>
                <w:sz w:val="28"/>
                <w:szCs w:val="28"/>
              </w:rPr>
            </w:pPr>
            <w:r>
              <w:rPr>
                <w:rFonts w:hint="eastAsia" w:ascii="仿宋" w:hAnsi="仿宋" w:eastAsia="仿宋"/>
                <w:color w:val="000000"/>
                <w:sz w:val="28"/>
                <w:szCs w:val="28"/>
              </w:rPr>
              <w:t>信息与通信工程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5" w:type="dxa"/>
            <w:vAlign w:val="center"/>
          </w:tcPr>
          <w:p>
            <w:pPr>
              <w:jc w:val="center"/>
              <w:rPr>
                <w:rFonts w:hint="eastAsia" w:ascii="仿宋" w:hAnsi="仿宋" w:eastAsia="仿宋"/>
                <w:sz w:val="28"/>
                <w:szCs w:val="28"/>
              </w:rPr>
            </w:pPr>
            <w:r>
              <w:rPr>
                <w:rFonts w:hint="eastAsia" w:ascii="仿宋" w:hAnsi="仿宋" w:eastAsia="仿宋"/>
                <w:sz w:val="28"/>
                <w:szCs w:val="28"/>
              </w:rPr>
              <w:t>开彩红</w:t>
            </w:r>
          </w:p>
        </w:tc>
        <w:tc>
          <w:tcPr>
            <w:tcW w:w="4536" w:type="dxa"/>
            <w:vAlign w:val="center"/>
          </w:tcPr>
          <w:p>
            <w:pPr>
              <w:jc w:val="center"/>
              <w:rPr>
                <w:rFonts w:hint="eastAsia" w:ascii="仿宋" w:hAnsi="仿宋" w:eastAsia="仿宋"/>
                <w:sz w:val="28"/>
                <w:szCs w:val="28"/>
              </w:rPr>
            </w:pPr>
            <w:r>
              <w:rPr>
                <w:rFonts w:hint="eastAsia" w:ascii="仿宋" w:hAnsi="仿宋" w:eastAsia="仿宋"/>
                <w:sz w:val="28"/>
                <w:szCs w:val="28"/>
              </w:rPr>
              <w:t>合肥工业大学</w:t>
            </w:r>
          </w:p>
        </w:tc>
        <w:tc>
          <w:tcPr>
            <w:tcW w:w="1134" w:type="dxa"/>
            <w:vAlign w:val="center"/>
          </w:tcPr>
          <w:p>
            <w:pPr>
              <w:jc w:val="center"/>
              <w:rPr>
                <w:rFonts w:hint="eastAsia" w:ascii="仿宋" w:hAnsi="仿宋" w:eastAsia="仿宋"/>
                <w:sz w:val="28"/>
                <w:szCs w:val="28"/>
              </w:rPr>
            </w:pPr>
            <w:r>
              <w:rPr>
                <w:rFonts w:hint="eastAsia" w:ascii="仿宋" w:hAnsi="仿宋" w:eastAsia="仿宋"/>
                <w:sz w:val="28"/>
                <w:szCs w:val="28"/>
              </w:rPr>
              <w:t>教授</w:t>
            </w:r>
          </w:p>
        </w:tc>
        <w:tc>
          <w:tcPr>
            <w:tcW w:w="2268" w:type="dxa"/>
            <w:vAlign w:val="center"/>
          </w:tcPr>
          <w:p>
            <w:pPr>
              <w:widowControl/>
              <w:jc w:val="center"/>
              <w:rPr>
                <w:rFonts w:hint="eastAsia" w:ascii="仿宋" w:hAnsi="仿宋" w:eastAsia="仿宋"/>
                <w:sz w:val="28"/>
                <w:szCs w:val="28"/>
              </w:rPr>
            </w:pPr>
            <w:r>
              <w:rPr>
                <w:rFonts w:hint="eastAsia" w:ascii="仿宋" w:hAnsi="仿宋" w:eastAsia="仿宋"/>
                <w:sz w:val="28"/>
                <w:szCs w:val="28"/>
              </w:rPr>
              <w:t>通信工程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135" w:type="dxa"/>
            <w:vAlign w:val="center"/>
          </w:tcPr>
          <w:p>
            <w:pPr>
              <w:jc w:val="center"/>
              <w:rPr>
                <w:rFonts w:hint="eastAsia" w:ascii="仿宋" w:hAnsi="仿宋" w:eastAsia="仿宋"/>
                <w:sz w:val="28"/>
                <w:szCs w:val="28"/>
              </w:rPr>
            </w:pPr>
            <w:r>
              <w:rPr>
                <w:rFonts w:hint="eastAsia" w:ascii="仿宋" w:hAnsi="仿宋" w:eastAsia="仿宋"/>
                <w:sz w:val="28"/>
                <w:szCs w:val="28"/>
              </w:rPr>
              <w:t>袁海松</w:t>
            </w:r>
          </w:p>
        </w:tc>
        <w:tc>
          <w:tcPr>
            <w:tcW w:w="4536" w:type="dxa"/>
            <w:vAlign w:val="center"/>
          </w:tcPr>
          <w:p>
            <w:pPr>
              <w:jc w:val="center"/>
              <w:rPr>
                <w:rFonts w:hint="eastAsia" w:ascii="仿宋" w:hAnsi="仿宋" w:eastAsia="仿宋"/>
                <w:sz w:val="28"/>
                <w:szCs w:val="28"/>
              </w:rPr>
            </w:pPr>
            <w:r>
              <w:rPr>
                <w:rFonts w:ascii="仿宋" w:hAnsi="仿宋" w:eastAsia="仿宋"/>
                <w:sz w:val="28"/>
                <w:szCs w:val="28"/>
              </w:rPr>
              <w:t>中国移动通信集团设计院有限公司</w:t>
            </w:r>
          </w:p>
        </w:tc>
        <w:tc>
          <w:tcPr>
            <w:tcW w:w="1134" w:type="dxa"/>
            <w:vAlign w:val="center"/>
          </w:tcPr>
          <w:p>
            <w:pPr>
              <w:jc w:val="center"/>
              <w:rPr>
                <w:rFonts w:hint="eastAsia" w:ascii="仿宋" w:hAnsi="仿宋" w:eastAsia="仿宋"/>
                <w:sz w:val="28"/>
                <w:szCs w:val="28"/>
              </w:rPr>
            </w:pPr>
            <w:r>
              <w:rPr>
                <w:rFonts w:hint="eastAsia" w:ascii="仿宋" w:hAnsi="仿宋" w:eastAsia="仿宋"/>
                <w:sz w:val="28"/>
                <w:szCs w:val="28"/>
              </w:rPr>
              <w:t>正高工</w:t>
            </w:r>
          </w:p>
        </w:tc>
        <w:tc>
          <w:tcPr>
            <w:tcW w:w="2268" w:type="dxa"/>
            <w:vAlign w:val="center"/>
          </w:tcPr>
          <w:p>
            <w:pPr>
              <w:jc w:val="center"/>
              <w:rPr>
                <w:rFonts w:hint="eastAsia" w:ascii="仿宋" w:hAnsi="仿宋" w:eastAsia="仿宋"/>
                <w:sz w:val="28"/>
                <w:szCs w:val="28"/>
              </w:rPr>
            </w:pPr>
            <w:r>
              <w:rPr>
                <w:rFonts w:hint="eastAsia" w:ascii="仿宋" w:hAnsi="仿宋" w:eastAsia="仿宋"/>
                <w:sz w:val="28"/>
                <w:szCs w:val="28"/>
              </w:rPr>
              <w:t>通信工程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5" w:type="dxa"/>
            <w:vAlign w:val="center"/>
          </w:tcPr>
          <w:p>
            <w:pPr>
              <w:jc w:val="center"/>
              <w:rPr>
                <w:rFonts w:hint="eastAsia" w:ascii="仿宋" w:hAnsi="仿宋" w:eastAsia="仿宋"/>
                <w:sz w:val="28"/>
                <w:szCs w:val="28"/>
              </w:rPr>
            </w:pPr>
            <w:r>
              <w:rPr>
                <w:rFonts w:ascii="仿宋" w:hAnsi="仿宋" w:eastAsia="仿宋"/>
                <w:sz w:val="28"/>
                <w:szCs w:val="28"/>
              </w:rPr>
              <w:t>李耀东</w:t>
            </w:r>
          </w:p>
        </w:tc>
        <w:tc>
          <w:tcPr>
            <w:tcW w:w="4536" w:type="dxa"/>
            <w:vAlign w:val="center"/>
          </w:tcPr>
          <w:p>
            <w:pPr>
              <w:jc w:val="center"/>
              <w:rPr>
                <w:rFonts w:hint="eastAsia" w:ascii="仿宋" w:hAnsi="仿宋" w:eastAsia="仿宋"/>
                <w:sz w:val="28"/>
                <w:szCs w:val="28"/>
              </w:rPr>
            </w:pPr>
            <w:r>
              <w:rPr>
                <w:rFonts w:ascii="仿宋" w:hAnsi="仿宋" w:eastAsia="仿宋"/>
                <w:sz w:val="28"/>
                <w:szCs w:val="28"/>
              </w:rPr>
              <w:t>安徽电信规划设计有限责任公司</w:t>
            </w:r>
          </w:p>
        </w:tc>
        <w:tc>
          <w:tcPr>
            <w:tcW w:w="1134" w:type="dxa"/>
            <w:vAlign w:val="center"/>
          </w:tcPr>
          <w:p>
            <w:pPr>
              <w:jc w:val="center"/>
              <w:rPr>
                <w:rFonts w:hint="eastAsia" w:ascii="仿宋" w:hAnsi="仿宋" w:eastAsia="仿宋"/>
                <w:sz w:val="28"/>
                <w:szCs w:val="28"/>
              </w:rPr>
            </w:pPr>
            <w:r>
              <w:rPr>
                <w:rFonts w:hint="eastAsia" w:ascii="仿宋" w:hAnsi="仿宋" w:eastAsia="仿宋"/>
                <w:sz w:val="28"/>
                <w:szCs w:val="28"/>
              </w:rPr>
              <w:t>正高工</w:t>
            </w:r>
          </w:p>
        </w:tc>
        <w:tc>
          <w:tcPr>
            <w:tcW w:w="2268" w:type="dxa"/>
            <w:vAlign w:val="center"/>
          </w:tcPr>
          <w:p>
            <w:pPr>
              <w:jc w:val="center"/>
              <w:rPr>
                <w:rFonts w:hint="eastAsia" w:ascii="仿宋" w:hAnsi="仿宋" w:eastAsia="仿宋"/>
                <w:sz w:val="28"/>
                <w:szCs w:val="28"/>
              </w:rPr>
            </w:pPr>
            <w:r>
              <w:rPr>
                <w:rFonts w:ascii="仿宋" w:hAnsi="仿宋" w:eastAsia="仿宋"/>
                <w:sz w:val="28"/>
                <w:szCs w:val="28"/>
              </w:rPr>
              <w:t>网络和信息安全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5" w:type="dxa"/>
            <w:vAlign w:val="center"/>
          </w:tcPr>
          <w:p>
            <w:pPr>
              <w:jc w:val="center"/>
              <w:rPr>
                <w:rFonts w:hint="eastAsia" w:ascii="仿宋" w:hAnsi="仿宋" w:eastAsia="仿宋"/>
                <w:sz w:val="28"/>
                <w:szCs w:val="28"/>
              </w:rPr>
            </w:pPr>
            <w:r>
              <w:rPr>
                <w:rFonts w:hint="eastAsia" w:ascii="仿宋" w:hAnsi="仿宋" w:eastAsia="仿宋"/>
                <w:sz w:val="28"/>
                <w:szCs w:val="28"/>
              </w:rPr>
              <w:t>许乃利</w:t>
            </w:r>
          </w:p>
        </w:tc>
        <w:tc>
          <w:tcPr>
            <w:tcW w:w="4536" w:type="dxa"/>
            <w:vAlign w:val="center"/>
          </w:tcPr>
          <w:p>
            <w:pPr>
              <w:jc w:val="center"/>
              <w:rPr>
                <w:rFonts w:hint="eastAsia" w:ascii="仿宋" w:hAnsi="仿宋" w:eastAsia="仿宋"/>
                <w:sz w:val="28"/>
                <w:szCs w:val="28"/>
              </w:rPr>
            </w:pPr>
            <w:r>
              <w:rPr>
                <w:rFonts w:ascii="仿宋" w:hAnsi="仿宋" w:eastAsia="仿宋"/>
                <w:sz w:val="28"/>
                <w:szCs w:val="28"/>
              </w:rPr>
              <w:t>中国联合网络通信有限公司</w:t>
            </w:r>
          </w:p>
        </w:tc>
        <w:tc>
          <w:tcPr>
            <w:tcW w:w="1134" w:type="dxa"/>
            <w:vAlign w:val="center"/>
          </w:tcPr>
          <w:p>
            <w:pPr>
              <w:jc w:val="center"/>
              <w:rPr>
                <w:rFonts w:hint="eastAsia" w:ascii="仿宋" w:hAnsi="仿宋" w:eastAsia="仿宋"/>
                <w:sz w:val="28"/>
                <w:szCs w:val="28"/>
              </w:rPr>
            </w:pPr>
            <w:r>
              <w:rPr>
                <w:rFonts w:hint="eastAsia" w:ascii="仿宋" w:hAnsi="仿宋" w:eastAsia="仿宋"/>
                <w:sz w:val="28"/>
                <w:szCs w:val="28"/>
              </w:rPr>
              <w:t>高工</w:t>
            </w:r>
          </w:p>
        </w:tc>
        <w:tc>
          <w:tcPr>
            <w:tcW w:w="2268" w:type="dxa"/>
            <w:vAlign w:val="center"/>
          </w:tcPr>
          <w:p>
            <w:pPr>
              <w:widowControl/>
              <w:jc w:val="center"/>
              <w:rPr>
                <w:rFonts w:hint="eastAsia" w:ascii="仿宋" w:hAnsi="仿宋" w:eastAsia="仿宋"/>
                <w:sz w:val="28"/>
                <w:szCs w:val="28"/>
              </w:rPr>
            </w:pPr>
            <w:r>
              <w:rPr>
                <w:rFonts w:hint="eastAsia" w:ascii="仿宋" w:hAnsi="仿宋" w:eastAsia="仿宋"/>
                <w:sz w:val="28"/>
                <w:szCs w:val="28"/>
              </w:rPr>
              <w:t>通信网络</w:t>
            </w:r>
          </w:p>
        </w:tc>
      </w:tr>
    </w:tbl>
    <w:p>
      <w:pPr>
        <w:rPr>
          <w:rFonts w:hint="eastAsia" w:ascii="仿宋" w:hAnsi="仿宋" w:eastAsia="仿宋"/>
          <w:sz w:val="32"/>
          <w:szCs w:val="32"/>
        </w:rPr>
      </w:pPr>
      <w:bookmarkStart w:id="2" w:name="_GoBack"/>
      <w:bookmarkEnd w:id="2"/>
    </w:p>
    <w:sectPr>
      <w:pgSz w:w="11906" w:h="16838"/>
      <w:pgMar w:top="1440" w:right="866" w:bottom="1440" w:left="96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方正宋体S-超大字符集(SIP)"/>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A00002BF" w:usb1="38CF7CFA" w:usb2="00082016" w:usb3="00000000" w:csb0="00040001" w:csb1="00000000"/>
  </w:font>
  <w:font w:name="等线">
    <w:altName w:val="华文仿宋"/>
    <w:panose1 w:val="02010600030101010101"/>
    <w:charset w:val="86"/>
    <w:family w:val="auto"/>
    <w:pitch w:val="default"/>
    <w:sig w:usb0="00000000" w:usb1="00000000" w:usb2="00000016" w:usb3="00000000" w:csb0="0004000F" w:csb1="00000000"/>
  </w:font>
  <w:font w:name="华文仿宋">
    <w:panose1 w:val="02010600040101010101"/>
    <w:charset w:val="86"/>
    <w:family w:val="auto"/>
    <w:pitch w:val="default"/>
    <w:sig w:usb0="00000287" w:usb1="080F0000" w:usb2="00000000" w:usb3="00000000" w:csb0="0004009F" w:csb1="DFD70000"/>
  </w:font>
  <w:font w:name="等线">
    <w:altName w:val="华文仿宋"/>
    <w:panose1 w:val="00000000000000000000"/>
    <w:charset w:val="86"/>
    <w:family w:val="auto"/>
    <w:pitch w:val="default"/>
    <w:sig w:usb0="00000000" w:usb1="00000000" w:usb2="00000000" w:usb3="00000000" w:csb0="00000000" w:csb1="00000000"/>
  </w:font>
  <w:font w:name="等线">
    <w:altName w:val="C059"/>
    <w:panose1 w:val="00000000000000000000"/>
    <w:charset w:val="00"/>
    <w:family w:val="auto"/>
    <w:pitch w:val="default"/>
    <w:sig w:usb0="00000000" w:usb1="00000000" w:usb2="00000000" w:usb3="00000000" w:csb0="00000000" w:csb1="00000000"/>
  </w:font>
  <w:font w:name="等线 Light">
    <w:altName w:val="华文仿宋"/>
    <w:panose1 w:val="02010600030101010101"/>
    <w:charset w:val="86"/>
    <w:family w:val="auto"/>
    <w:pitch w:val="default"/>
    <w:sig w:usb0="00000000" w:usb1="00000000" w:usb2="00000016" w:usb3="00000000" w:csb0="0004000F" w:csb1="00000000"/>
  </w:font>
  <w:font w:name="仿宋_GB2312">
    <w:altName w:val="方正仿宋_GBK"/>
    <w:panose1 w:val="00000000000000000000"/>
    <w:charset w:val="86"/>
    <w:family w:val="modern"/>
    <w:pitch w:val="default"/>
    <w:sig w:usb0="00000000" w:usb1="00000000" w:usb2="00000000" w:usb3="00000000" w:csb0="00040000" w:csb1="00000000"/>
  </w:font>
  <w:font w:name="方正仿宋_GBK">
    <w:panose1 w:val="02000000000000000000"/>
    <w:charset w:val="86"/>
    <w:family w:val="auto"/>
    <w:pitch w:val="default"/>
    <w:sig w:usb0="A00002BF" w:usb1="38CF7CFA" w:usb2="00082016" w:usb3="00000000" w:csb0="00040001" w:csb1="00000000"/>
  </w:font>
  <w:font w:name="仿宋">
    <w:altName w:val="方正仿宋_GBK"/>
    <w:panose1 w:val="02010609060101010101"/>
    <w:charset w:val="86"/>
    <w:family w:val="modern"/>
    <w:pitch w:val="default"/>
    <w:sig w:usb0="00000000" w:usb1="00000000" w:usb2="00000016" w:usb3="00000000" w:csb0="00040001" w:csb1="00000000"/>
  </w:font>
  <w:font w:name="方正黑体_GBK">
    <w:panose1 w:val="02000000000000000000"/>
    <w:charset w:val="86"/>
    <w:family w:val="auto"/>
    <w:pitch w:val="default"/>
    <w:sig w:usb0="A00002BF" w:usb1="38CF7CFA" w:usb2="00082016" w:usb3="00000000" w:csb0="00040001" w:csb1="00000000"/>
  </w:font>
  <w:font w:name="C059">
    <w:panose1 w:val="00000500000000000000"/>
    <w:charset w:val="00"/>
    <w:family w:val="auto"/>
    <w:pitch w:val="default"/>
    <w:sig w:usb0="00000287" w:usb1="00000800" w:usb2="00000000" w:usb3="00000000" w:csb0="6000009F" w:csb1="00000000"/>
  </w:font>
  <w:font w:name="等线 Light">
    <w:altName w:val="C059"/>
    <w:panose1 w:val="00000000000000000000"/>
    <w:charset w:val="00"/>
    <w:family w:val="auto"/>
    <w:pitch w:val="default"/>
    <w:sig w:usb0="00000000" w:usb1="00000000" w:usb2="00000000" w:usb3="00000000" w:csb0="00000000" w:csb1="00000000"/>
  </w:font>
  <w:font w:name="方正宋体S-超大字符集(SIP)">
    <w:panose1 w:val="03000509000000000000"/>
    <w:charset w:val="86"/>
    <w:family w:val="auto"/>
    <w:pitch w:val="default"/>
    <w:sig w:usb0="00000003" w:usb1="0A0E0800" w:usb2="0000000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2791"/>
    <w:rsid w:val="00012126"/>
    <w:rsid w:val="00145B34"/>
    <w:rsid w:val="00215ECD"/>
    <w:rsid w:val="002620C4"/>
    <w:rsid w:val="002F3233"/>
    <w:rsid w:val="00382B2C"/>
    <w:rsid w:val="003F33D1"/>
    <w:rsid w:val="00416276"/>
    <w:rsid w:val="00433F97"/>
    <w:rsid w:val="004B7D58"/>
    <w:rsid w:val="00522657"/>
    <w:rsid w:val="00660460"/>
    <w:rsid w:val="00661679"/>
    <w:rsid w:val="006C25DA"/>
    <w:rsid w:val="006F78D4"/>
    <w:rsid w:val="007859E3"/>
    <w:rsid w:val="007D2791"/>
    <w:rsid w:val="007D7068"/>
    <w:rsid w:val="00976E2C"/>
    <w:rsid w:val="00A16D7D"/>
    <w:rsid w:val="00A733BF"/>
    <w:rsid w:val="00AA11D6"/>
    <w:rsid w:val="00AC2A75"/>
    <w:rsid w:val="00B01A77"/>
    <w:rsid w:val="00C8241A"/>
    <w:rsid w:val="00CF2496"/>
    <w:rsid w:val="00CF5980"/>
    <w:rsid w:val="00DB6332"/>
    <w:rsid w:val="00DD1D7F"/>
    <w:rsid w:val="00E65ED3"/>
    <w:rsid w:val="00ED3A09"/>
    <w:rsid w:val="00F34DDD"/>
    <w:rsid w:val="00F97E66"/>
    <w:rsid w:val="00FB328C"/>
    <w:rsid w:val="00FD6B04"/>
    <w:rsid w:val="00FF444F"/>
    <w:rsid w:val="537F9A86"/>
    <w:rsid w:val="5F6D9ABD"/>
    <w:rsid w:val="7C8F1C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9"/>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0"/>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1"/>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2"/>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3"/>
    <w:semiHidden/>
    <w:unhideWhenUsed/>
    <w:qFormat/>
    <w:uiPriority w:val="9"/>
    <w:pPr>
      <w:keepNext/>
      <w:keepLines/>
      <w:spacing w:before="80" w:after="40"/>
      <w:outlineLvl w:val="4"/>
    </w:pPr>
    <w:rPr>
      <w:rFonts w:cstheme="majorBidi"/>
      <w:color w:val="104862" w:themeColor="accent1" w:themeShade="BF"/>
      <w:sz w:val="24"/>
      <w:szCs w:val="24"/>
    </w:rPr>
  </w:style>
  <w:style w:type="paragraph" w:styleId="7">
    <w:name w:val="heading 6"/>
    <w:basedOn w:val="1"/>
    <w:next w:val="1"/>
    <w:link w:val="24"/>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25"/>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6"/>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7"/>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11">
    <w:name w:val="Plain Text"/>
    <w:basedOn w:val="1"/>
    <w:link w:val="39"/>
    <w:qFormat/>
    <w:uiPriority w:val="0"/>
    <w:pPr>
      <w:spacing w:line="360" w:lineRule="auto"/>
      <w:ind w:firstLine="480" w:firstLineChars="200"/>
    </w:pPr>
    <w:rPr>
      <w:rFonts w:ascii="仿宋_GB2312" w:hAnsi="Times New Roman" w:eastAsia="仿宋_GB2312" w:cs="Times New Roman"/>
      <w:sz w:val="32"/>
      <w:szCs w:val="20"/>
    </w:rPr>
  </w:style>
  <w:style w:type="paragraph" w:styleId="12">
    <w:name w:val="footer"/>
    <w:basedOn w:val="1"/>
    <w:link w:val="38"/>
    <w:unhideWhenUsed/>
    <w:qFormat/>
    <w:uiPriority w:val="99"/>
    <w:pPr>
      <w:tabs>
        <w:tab w:val="center" w:pos="4153"/>
        <w:tab w:val="right" w:pos="8306"/>
      </w:tabs>
      <w:snapToGrid w:val="0"/>
      <w:jc w:val="left"/>
    </w:pPr>
    <w:rPr>
      <w:sz w:val="18"/>
      <w:szCs w:val="18"/>
    </w:rPr>
  </w:style>
  <w:style w:type="paragraph" w:styleId="13">
    <w:name w:val="header"/>
    <w:basedOn w:val="1"/>
    <w:link w:val="37"/>
    <w:unhideWhenUsed/>
    <w:qFormat/>
    <w:uiPriority w:val="99"/>
    <w:pPr>
      <w:tabs>
        <w:tab w:val="center" w:pos="4153"/>
        <w:tab w:val="right" w:pos="8306"/>
      </w:tabs>
      <w:snapToGrid w:val="0"/>
      <w:jc w:val="center"/>
    </w:pPr>
    <w:rPr>
      <w:sz w:val="18"/>
      <w:szCs w:val="18"/>
    </w:rPr>
  </w:style>
  <w:style w:type="paragraph" w:styleId="14">
    <w:name w:val="Subtitle"/>
    <w:basedOn w:val="1"/>
    <w:next w:val="1"/>
    <w:link w:val="29"/>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5">
    <w:name w:val="Title"/>
    <w:basedOn w:val="1"/>
    <w:next w:val="1"/>
    <w:link w:val="28"/>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17">
    <w:name w:val="Table Grid"/>
    <w:basedOn w:val="1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9">
    <w:name w:val="标题 1 字符"/>
    <w:basedOn w:val="18"/>
    <w:link w:val="2"/>
    <w:qFormat/>
    <w:uiPriority w:val="9"/>
    <w:rPr>
      <w:rFonts w:asciiTheme="majorHAnsi" w:hAnsiTheme="majorHAnsi" w:eastAsiaTheme="majorEastAsia" w:cstheme="majorBidi"/>
      <w:color w:val="104862" w:themeColor="accent1" w:themeShade="BF"/>
      <w:sz w:val="48"/>
      <w:szCs w:val="48"/>
    </w:rPr>
  </w:style>
  <w:style w:type="character" w:customStyle="1" w:styleId="20">
    <w:name w:val="标题 2 字符"/>
    <w:basedOn w:val="18"/>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1">
    <w:name w:val="标题 3 字符"/>
    <w:basedOn w:val="18"/>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2">
    <w:name w:val="标题 4 字符"/>
    <w:basedOn w:val="18"/>
    <w:link w:val="5"/>
    <w:semiHidden/>
    <w:qFormat/>
    <w:uiPriority w:val="9"/>
    <w:rPr>
      <w:rFonts w:cstheme="majorBidi"/>
      <w:color w:val="104862" w:themeColor="accent1" w:themeShade="BF"/>
      <w:sz w:val="28"/>
      <w:szCs w:val="28"/>
    </w:rPr>
  </w:style>
  <w:style w:type="character" w:customStyle="1" w:styleId="23">
    <w:name w:val="标题 5 字符"/>
    <w:basedOn w:val="18"/>
    <w:link w:val="6"/>
    <w:semiHidden/>
    <w:qFormat/>
    <w:uiPriority w:val="9"/>
    <w:rPr>
      <w:rFonts w:cstheme="majorBidi"/>
      <w:color w:val="104862" w:themeColor="accent1" w:themeShade="BF"/>
      <w:sz w:val="24"/>
      <w:szCs w:val="24"/>
    </w:rPr>
  </w:style>
  <w:style w:type="character" w:customStyle="1" w:styleId="24">
    <w:name w:val="标题 6 字符"/>
    <w:basedOn w:val="18"/>
    <w:link w:val="7"/>
    <w:semiHidden/>
    <w:qFormat/>
    <w:uiPriority w:val="9"/>
    <w:rPr>
      <w:rFonts w:cstheme="majorBidi"/>
      <w:b/>
      <w:bCs/>
      <w:color w:val="104862" w:themeColor="accent1" w:themeShade="BF"/>
    </w:rPr>
  </w:style>
  <w:style w:type="character" w:customStyle="1" w:styleId="25">
    <w:name w:val="标题 7 字符"/>
    <w:basedOn w:val="18"/>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6">
    <w:name w:val="标题 8 字符"/>
    <w:basedOn w:val="18"/>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7">
    <w:name w:val="标题 9 字符"/>
    <w:basedOn w:val="18"/>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8">
    <w:name w:val="标题 字符"/>
    <w:basedOn w:val="18"/>
    <w:link w:val="15"/>
    <w:qFormat/>
    <w:uiPriority w:val="10"/>
    <w:rPr>
      <w:rFonts w:asciiTheme="majorHAnsi" w:hAnsiTheme="majorHAnsi" w:eastAsiaTheme="majorEastAsia" w:cstheme="majorBidi"/>
      <w:spacing w:val="-10"/>
      <w:kern w:val="28"/>
      <w:sz w:val="56"/>
      <w:szCs w:val="56"/>
    </w:rPr>
  </w:style>
  <w:style w:type="character" w:customStyle="1" w:styleId="29">
    <w:name w:val="副标题 字符"/>
    <w:basedOn w:val="18"/>
    <w:link w:val="14"/>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0">
    <w:name w:val="Quote"/>
    <w:basedOn w:val="1"/>
    <w:next w:val="1"/>
    <w:link w:val="31"/>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31">
    <w:name w:val="引用 字符"/>
    <w:basedOn w:val="18"/>
    <w:link w:val="30"/>
    <w:qFormat/>
    <w:uiPriority w:val="29"/>
    <w:rPr>
      <w:i/>
      <w:iCs/>
      <w:color w:val="404040" w:themeColor="text1" w:themeTint="BF"/>
      <w14:textFill>
        <w14:solidFill>
          <w14:schemeClr w14:val="tx1">
            <w14:lumMod w14:val="75000"/>
            <w14:lumOff w14:val="25000"/>
          </w14:schemeClr>
        </w14:solidFill>
      </w14:textFill>
    </w:rPr>
  </w:style>
  <w:style w:type="paragraph" w:styleId="32">
    <w:name w:val="List Paragraph"/>
    <w:basedOn w:val="1"/>
    <w:qFormat/>
    <w:uiPriority w:val="34"/>
    <w:pPr>
      <w:ind w:left="720"/>
      <w:contextualSpacing/>
    </w:pPr>
  </w:style>
  <w:style w:type="character" w:customStyle="1" w:styleId="33">
    <w:name w:val="Intense Emphasis"/>
    <w:basedOn w:val="18"/>
    <w:qFormat/>
    <w:uiPriority w:val="21"/>
    <w:rPr>
      <w:i/>
      <w:iCs/>
      <w:color w:val="104862" w:themeColor="accent1" w:themeShade="BF"/>
    </w:rPr>
  </w:style>
  <w:style w:type="paragraph" w:styleId="34">
    <w:name w:val="Intense Quote"/>
    <w:basedOn w:val="1"/>
    <w:next w:val="1"/>
    <w:link w:val="35"/>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5">
    <w:name w:val="明显引用 字符"/>
    <w:basedOn w:val="18"/>
    <w:link w:val="34"/>
    <w:qFormat/>
    <w:uiPriority w:val="30"/>
    <w:rPr>
      <w:i/>
      <w:iCs/>
      <w:color w:val="104862" w:themeColor="accent1" w:themeShade="BF"/>
    </w:rPr>
  </w:style>
  <w:style w:type="character" w:customStyle="1" w:styleId="36">
    <w:name w:val="Intense Reference"/>
    <w:basedOn w:val="18"/>
    <w:qFormat/>
    <w:uiPriority w:val="32"/>
    <w:rPr>
      <w:b/>
      <w:bCs/>
      <w:smallCaps/>
      <w:color w:val="104862" w:themeColor="accent1" w:themeShade="BF"/>
      <w:spacing w:val="5"/>
    </w:rPr>
  </w:style>
  <w:style w:type="character" w:customStyle="1" w:styleId="37">
    <w:name w:val="页眉 字符"/>
    <w:basedOn w:val="18"/>
    <w:link w:val="13"/>
    <w:qFormat/>
    <w:uiPriority w:val="99"/>
    <w:rPr>
      <w:sz w:val="18"/>
      <w:szCs w:val="18"/>
    </w:rPr>
  </w:style>
  <w:style w:type="character" w:customStyle="1" w:styleId="38">
    <w:name w:val="页脚 字符"/>
    <w:basedOn w:val="18"/>
    <w:link w:val="12"/>
    <w:qFormat/>
    <w:uiPriority w:val="99"/>
    <w:rPr>
      <w:sz w:val="18"/>
      <w:szCs w:val="18"/>
    </w:rPr>
  </w:style>
  <w:style w:type="character" w:customStyle="1" w:styleId="39">
    <w:name w:val="纯文本 字符"/>
    <w:basedOn w:val="18"/>
    <w:link w:val="11"/>
    <w:qFormat/>
    <w:uiPriority w:val="0"/>
    <w:rPr>
      <w:rFonts w:ascii="仿宋_GB2312" w:hAnsi="Times New Roman" w:eastAsia="仿宋_GB2312" w:cs="Times New Roman"/>
      <w:sz w:val="32"/>
      <w:szCs w:val="20"/>
    </w:rPr>
  </w:style>
  <w:style w:type="character" w:customStyle="1" w:styleId="40">
    <w:name w:val="font11"/>
    <w:basedOn w:val="18"/>
    <w:qFormat/>
    <w:uiPriority w:val="0"/>
    <w:rPr>
      <w:rFonts w:hint="eastAsia" w:ascii="宋体" w:hAnsi="宋体" w:eastAsia="宋体" w:cs="宋体"/>
      <w:color w:val="0D0D0D"/>
      <w:sz w:val="21"/>
      <w:szCs w:val="21"/>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17</Pages>
  <Words>4456</Words>
  <Characters>5794</Characters>
  <Lines>1448</Lines>
  <Paragraphs>788</Paragraphs>
  <TotalTime>21</TotalTime>
  <ScaleCrop>false</ScaleCrop>
  <LinksUpToDate>false</LinksUpToDate>
  <CharactersWithSpaces>9462</CharactersWithSpaces>
  <Application>WPS Office_11.1.0.11719_F1E327BC-269C-435d-A152-05C5408002CA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2026-09-11T00:36:00Z</dcterms:created>
  <dc:creator>文昊 陈</dc:creator>
  <cp:lastModifiedBy>kylin</cp:lastModifiedBy>
  <dcterms:modified xsi:type="dcterms:W3CDTF">2026-09-11T16:31:25Z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2052-11.1.0.11719</vt:lpwstr>
  </property>
</Properties>
</file>