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kern w:val="2"/>
          <w:sz w:val="32"/>
          <w:szCs w:val="32"/>
          <w:lang w:val="en-US" w:eastAsia="zh-CN" w:bidi="ar"/>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4</w:t>
      </w:r>
      <w:bookmarkStart w:id="0" w:name="_GoBack"/>
      <w:bookmarkEnd w:id="0"/>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职称申报材料打码要求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黑体" w:hAnsi="宋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一、申报材料需要隐藏的个人关键敏感信息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根据《关于做好</w:t>
      </w:r>
      <w:r>
        <w:rPr>
          <w:rFonts w:hint="default" w:ascii="Times New Roman" w:hAnsi="Times New Roman" w:eastAsia="仿宋_GB2312" w:cs="Times New Roman"/>
          <w:kern w:val="2"/>
          <w:sz w:val="32"/>
          <w:szCs w:val="32"/>
          <w:lang w:val="en-US" w:eastAsia="zh-CN" w:bidi="ar"/>
        </w:rPr>
        <w:t>2025</w:t>
      </w:r>
      <w:r>
        <w:rPr>
          <w:rFonts w:hint="eastAsia" w:ascii="Times New Roman" w:hAnsi="Times New Roman" w:eastAsia="仿宋_GB2312" w:cs="Times New Roman"/>
          <w:kern w:val="2"/>
          <w:sz w:val="32"/>
          <w:szCs w:val="32"/>
          <w:lang w:val="en-US" w:eastAsia="zh-CN" w:bidi="ar"/>
        </w:rPr>
        <w:t>年度全省职称评审工作的通知》要求，凡涉及个人关键敏感信息均须打码隐去。主要类别为：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（一）姓名。主要包括：个人签名、笔名、代名、代号、代字符、个人签章，以及汉语姓名、拼音姓名、英文姓名的全称及缩写等。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（二）单位信息。主要包括：单位名称、单位地址、单位中英文全称及缩写等。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（三）其他身份标识。主要包括：本人照片、身份证号、手机号码、家庭住址等。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包括但不限于以上关键敏感信息。申报人申报材料中有影响评审公平、公正的其他信息，也应隐藏。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仿宋_GB2312" w:cs="Times New Roman"/>
          <w:b/>
          <w:bCs/>
          <w:sz w:val="32"/>
          <w:szCs w:val="32"/>
          <w:lang w:val="en-US"/>
        </w:rPr>
      </w:pPr>
      <w:r>
        <w:rPr>
          <w:rFonts w:hint="eastAsia" w:ascii="Times New Roman" w:hAnsi="Times New Roman" w:eastAsia="仿宋_GB2312" w:cs="Times New Roman"/>
          <w:kern w:val="2"/>
          <w:sz w:val="32"/>
          <w:szCs w:val="32"/>
          <w:lang w:val="en-US" w:eastAsia="zh-CN" w:bidi="ar"/>
        </w:rPr>
        <w:t>个人、用人单位、地市人力资源社会保障部门及各评委会行业主管部门对申报人申报的“原始版”及“打码版”材料真实性负责。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二、打码隐去个人关键敏感信息方法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方法一：将文件材料打印成纸质稿后，用马克笔涂抹或用便签纸盖住关键敏感信息，再扫描成</w:t>
      </w:r>
      <w:r>
        <w:rPr>
          <w:rFonts w:hint="default" w:ascii="Times New Roman" w:hAnsi="Times New Roman" w:eastAsia="仿宋_GB2312" w:cs="Times New Roman"/>
          <w:kern w:val="2"/>
          <w:sz w:val="32"/>
          <w:szCs w:val="32"/>
          <w:lang w:val="en-US" w:eastAsia="zh-CN" w:bidi="ar"/>
        </w:rPr>
        <w:t>PDF</w:t>
      </w:r>
      <w:r>
        <w:rPr>
          <w:rFonts w:hint="eastAsia" w:ascii="Times New Roman" w:hAnsi="Times New Roman" w:eastAsia="仿宋_GB2312" w:cs="Times New Roman"/>
          <w:kern w:val="2"/>
          <w:sz w:val="32"/>
          <w:szCs w:val="32"/>
          <w:lang w:val="en-US" w:eastAsia="zh-CN" w:bidi="ar"/>
        </w:rPr>
        <w:t>材料后上传。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方法二：图片类文件材料可选用各类画图软件，选中要打码的区域，调整填充颜色为鲜艳醒目的颜色或使用马赛克功能进行打码均可。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pPr>
      <w:r>
        <w:rPr>
          <w:rFonts w:hint="eastAsia" w:ascii="Times New Roman" w:hAnsi="Times New Roman" w:eastAsia="仿宋_GB2312" w:cs="Times New Roman"/>
          <w:kern w:val="2"/>
          <w:sz w:val="32"/>
          <w:szCs w:val="32"/>
          <w:lang w:val="en-US" w:eastAsia="zh-CN" w:bidi="ar"/>
        </w:rPr>
        <w:t>方法三：</w:t>
      </w:r>
      <w:r>
        <w:rPr>
          <w:rFonts w:hint="default" w:ascii="Times New Roman" w:hAnsi="Times New Roman" w:eastAsia="仿宋_GB2312" w:cs="Times New Roman"/>
          <w:kern w:val="2"/>
          <w:sz w:val="32"/>
          <w:szCs w:val="32"/>
          <w:lang w:val="en-US" w:eastAsia="zh-CN" w:bidi="ar"/>
        </w:rPr>
        <w:t>PDF</w:t>
      </w:r>
      <w:r>
        <w:rPr>
          <w:rFonts w:hint="eastAsia" w:ascii="Times New Roman" w:hAnsi="Times New Roman" w:eastAsia="仿宋_GB2312" w:cs="Times New Roman"/>
          <w:kern w:val="2"/>
          <w:sz w:val="32"/>
          <w:szCs w:val="32"/>
          <w:lang w:val="en-US" w:eastAsia="zh-CN" w:bidi="ar"/>
        </w:rPr>
        <w:t>文件材料可以使用各类</w:t>
      </w:r>
      <w:r>
        <w:rPr>
          <w:rFonts w:hint="default" w:ascii="Times New Roman" w:hAnsi="Times New Roman" w:eastAsia="仿宋_GB2312" w:cs="Times New Roman"/>
          <w:kern w:val="2"/>
          <w:sz w:val="32"/>
          <w:szCs w:val="32"/>
          <w:lang w:val="en-US" w:eastAsia="zh-CN" w:bidi="ar"/>
        </w:rPr>
        <w:t>PDF</w:t>
      </w:r>
      <w:r>
        <w:rPr>
          <w:rFonts w:hint="eastAsia" w:ascii="Times New Roman" w:hAnsi="Times New Roman" w:eastAsia="仿宋_GB2312" w:cs="Times New Roman"/>
          <w:kern w:val="2"/>
          <w:sz w:val="32"/>
          <w:szCs w:val="32"/>
          <w:lang w:val="en-US" w:eastAsia="zh-CN" w:bidi="ar"/>
        </w:rPr>
        <w:t>编辑工具对个人敏感信息进行打码。</w:t>
      </w:r>
    </w:p>
    <w:sectPr>
      <w:footerReference r:id="rId3" w:type="default"/>
      <w:pgSz w:w="11906" w:h="16838"/>
      <w:pgMar w:top="2098" w:right="1474" w:bottom="1984" w:left="1587"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小标宋-GB2312">
    <w:altName w:val="微软雅黑"/>
    <w:panose1 w:val="00000000000000000000"/>
    <w:charset w:val="86"/>
    <w:family w:val="auto"/>
    <w:pitch w:val="default"/>
    <w:sig w:usb0="00000000" w:usb1="00000000" w:usb2="00000010" w:usb3="00000000" w:csb0="0004000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sdt>
      <w:sdtPr>
        <w:id w:val="580192140"/>
      </w:sdtPr>
      <w:sdtContent/>
    </w:sdt>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TI5ZTJlYjk4OGZjMDY1NTBkY2JiYjM1NDA1OGMifQ=="/>
  </w:docVars>
  <w:rsids>
    <w:rsidRoot w:val="4C237FE7"/>
    <w:rsid w:val="075F5A53"/>
    <w:rsid w:val="08CA11F7"/>
    <w:rsid w:val="185120EE"/>
    <w:rsid w:val="355718E2"/>
    <w:rsid w:val="4C237FE7"/>
    <w:rsid w:val="4C416FCD"/>
    <w:rsid w:val="569E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4015</Words>
  <Characters>4165</Characters>
  <Lines>0</Lines>
  <Paragraphs>0</Paragraphs>
  <TotalTime>4</TotalTime>
  <ScaleCrop>false</ScaleCrop>
  <LinksUpToDate>false</LinksUpToDate>
  <CharactersWithSpaces>4475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2025-09-26T08:30:00Z</dcterms:created>
  <dc:creator>盛芹</dc:creator>
  <cp:lastModifiedBy>盛芹</cp:lastModifiedBy>
  <dcterms:modified xsi:type="dcterms:W3CDTF">2025-09-28T10:18:02Z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F1A168FE5C7E4976A07B274C706A01A8</vt:lpwstr>
  </property>
</Properties>
</file>