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4"/>
        <w:spacing w:before="161" w:line="197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附件</w:t>
      </w:r>
      <w:r>
        <w:rPr>
          <w:spacing w:val="7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</w:p>
    <w:p>
      <w:pPr>
        <w:pStyle w:val="BodyText"/>
        <w:ind w:left="2374"/>
        <w:spacing w:before="159" w:line="192" w:lineRule="auto"/>
        <w:outlineLvl w:val="0"/>
        <w:rPr>
          <w:sz w:val="40"/>
          <w:szCs w:val="40"/>
        </w:rPr>
      </w:pPr>
      <w:r>
        <w:rPr>
          <w:sz w:val="40"/>
          <w:szCs w:val="40"/>
          <w:spacing w:val="-6"/>
        </w:rPr>
        <w:t>案例方向：</w:t>
      </w:r>
      <w:r>
        <w:rPr>
          <w:sz w:val="40"/>
          <w:szCs w:val="40"/>
          <w:spacing w:val="-73"/>
        </w:rPr>
        <w:t xml:space="preserve"> </w:t>
      </w:r>
      <w:r>
        <w:rPr>
          <w:sz w:val="40"/>
          <w:szCs w:val="40"/>
          <w:spacing w:val="-6"/>
        </w:rPr>
        <w:t>案例名称</w:t>
      </w:r>
    </w:p>
    <w:p>
      <w:pPr>
        <w:pStyle w:val="BodyText"/>
        <w:ind w:left="23" w:firstLine="655"/>
        <w:spacing w:before="67"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iCs/>
          <w:spacing w:val="-13"/>
        </w:rPr>
        <w:t>(</w:t>
      </w:r>
      <w:r>
        <w:rPr>
          <w:sz w:val="33"/>
          <w:szCs w:val="33"/>
          <w:i/>
          <w:iCs/>
          <w:spacing w:val="-13"/>
        </w:rPr>
        <w:t>案例名称应体</w:t>
      </w:r>
      <w:r>
        <w:rPr>
          <w:sz w:val="33"/>
          <w:szCs w:val="33"/>
          <w:i/>
          <w:iCs/>
          <w:spacing w:val="-12"/>
        </w:rPr>
        <w:t>现案例模式或具体项目，示</w:t>
      </w:r>
      <w:r>
        <w:rPr>
          <w:sz w:val="33"/>
          <w:szCs w:val="33"/>
          <w:i/>
          <w:iCs/>
          <w:spacing w:val="-13"/>
        </w:rPr>
        <w:t>例：赋能产</w:t>
      </w:r>
      <w:r>
        <w:rPr>
          <w:sz w:val="33"/>
          <w:szCs w:val="33"/>
          <w:i/>
          <w:iCs/>
          <w:spacing w:val="-6"/>
        </w:rPr>
        <w:t>业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i/>
          <w:iCs/>
          <w:spacing w:val="-7"/>
        </w:rPr>
        <w:t>转型升级：基于人工智能的数字产业链升级示范应用</w:t>
      </w:r>
      <w:r>
        <w:rPr>
          <w:rFonts w:ascii="Times New Roman" w:hAnsi="Times New Roman" w:eastAsia="Times New Roman" w:cs="Times New Roman"/>
          <w:i/>
          <w:iCs/>
          <w:spacing w:val="-7"/>
        </w:rPr>
        <w:t>)</w:t>
      </w:r>
    </w:p>
    <w:p>
      <w:pPr>
        <w:pStyle w:val="BodyText"/>
        <w:ind w:left="670" w:right="902" w:hanging="4"/>
        <w:spacing w:before="105" w:line="283" w:lineRule="auto"/>
        <w:rPr/>
      </w:pPr>
      <w:r>
        <w:rPr>
          <w:spacing w:val="-1"/>
        </w:rPr>
        <w:t>摘要：</w:t>
      </w:r>
      <w:r>
        <w:rPr>
          <w:spacing w:val="-28"/>
        </w:rPr>
        <w:t xml:space="preserve"> </w:t>
      </w:r>
      <w:r>
        <w:rPr>
          <w:spacing w:val="-1"/>
        </w:rPr>
        <w:t>对案例进行概括描述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55"/>
        </w:rPr>
        <w:t xml:space="preserve"> </w:t>
      </w:r>
      <w:r>
        <w:rPr>
          <w:spacing w:val="-1"/>
        </w:rPr>
        <w:t>字数 </w:t>
      </w:r>
      <w:r>
        <w:rPr>
          <w:rFonts w:ascii="Times New Roman" w:hAnsi="Times New Roman" w:eastAsia="Times New Roman" w:cs="Times New Roman"/>
          <w:spacing w:val="-1"/>
        </w:rPr>
        <w:t>300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1"/>
        </w:rPr>
        <w:t>字以内</w:t>
      </w:r>
      <w:r>
        <w:rPr>
          <w:spacing w:val="-55"/>
        </w:rPr>
        <w:t xml:space="preserve"> </w:t>
      </w:r>
      <w:r>
        <w:rPr>
          <w:spacing w:val="-1"/>
        </w:rPr>
        <w:t>。</w:t>
      </w:r>
      <w:r>
        <w:rPr/>
        <w:t xml:space="preserve">  </w:t>
      </w:r>
      <w:r>
        <w:rPr>
          <w:spacing w:val="-3"/>
        </w:rPr>
        <w:t>正文： 图文并茂</w:t>
      </w:r>
      <w:r>
        <w:rPr>
          <w:spacing w:val="-35"/>
        </w:rPr>
        <w:t xml:space="preserve"> </w:t>
      </w:r>
      <w:r>
        <w:rPr>
          <w:spacing w:val="-3"/>
        </w:rPr>
        <w:t>，</w:t>
      </w:r>
      <w:r>
        <w:rPr>
          <w:spacing w:val="-60"/>
        </w:rPr>
        <w:t xml:space="preserve"> </w:t>
      </w:r>
      <w:r>
        <w:rPr>
          <w:spacing w:val="-3"/>
        </w:rPr>
        <w:t>正文篇幅控制在 </w:t>
      </w:r>
      <w:r>
        <w:rPr>
          <w:rFonts w:ascii="Times New Roman" w:hAnsi="Times New Roman" w:eastAsia="Times New Roman" w:cs="Times New Roman"/>
          <w:spacing w:val="-3"/>
        </w:rPr>
        <w:t>3000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3"/>
        </w:rPr>
        <w:t>字以</w:t>
      </w:r>
      <w:r>
        <w:rPr>
          <w:spacing w:val="-4"/>
        </w:rPr>
        <w:t>内。</w:t>
      </w:r>
    </w:p>
    <w:p>
      <w:pPr>
        <w:pStyle w:val="BodyText"/>
        <w:ind w:left="677"/>
        <w:spacing w:before="33" w:line="197" w:lineRule="auto"/>
        <w:rPr/>
      </w:pPr>
      <w:r>
        <w:rPr/>
        <w:t>一</w:t>
      </w:r>
      <w:r>
        <w:rPr>
          <w:spacing w:val="-45"/>
        </w:rPr>
        <w:t xml:space="preserve"> </w:t>
      </w:r>
      <w:r>
        <w:rPr/>
        <w:t>、背景与需求</w:t>
      </w:r>
    </w:p>
    <w:p>
      <w:pPr>
        <w:pStyle w:val="BodyText"/>
        <w:ind w:left="30" w:right="81" w:firstLine="676"/>
        <w:spacing w:before="189" w:line="285" w:lineRule="auto"/>
        <w:rPr/>
      </w:pPr>
      <w:r>
        <w:rPr>
          <w:spacing w:val="-2"/>
        </w:rPr>
        <w:t>阐述面临的形势</w:t>
      </w:r>
      <w:r>
        <w:rPr>
          <w:spacing w:val="-23"/>
        </w:rPr>
        <w:t xml:space="preserve"> </w:t>
      </w:r>
      <w:r>
        <w:rPr>
          <w:spacing w:val="-2"/>
        </w:rPr>
        <w:t>，拟解决的问题和需求</w:t>
      </w:r>
      <w:r>
        <w:rPr>
          <w:spacing w:val="-35"/>
        </w:rPr>
        <w:t xml:space="preserve"> </w:t>
      </w:r>
      <w:r>
        <w:rPr>
          <w:spacing w:val="-2"/>
        </w:rPr>
        <w:t>，预期实现的 目</w:t>
      </w:r>
      <w:r>
        <w:rPr/>
        <w:t xml:space="preserve"> </w:t>
      </w:r>
      <w:r>
        <w:rPr>
          <w:spacing w:val="2"/>
        </w:rPr>
        <w:t>标等。</w:t>
      </w:r>
    </w:p>
    <w:p>
      <w:pPr>
        <w:pStyle w:val="BodyText"/>
        <w:ind w:left="676"/>
        <w:spacing w:before="25" w:line="196" w:lineRule="auto"/>
        <w:rPr/>
      </w:pPr>
      <w:r>
        <w:rPr>
          <w:spacing w:val="1"/>
        </w:rPr>
        <w:t>二</w:t>
      </w:r>
      <w:r>
        <w:rPr>
          <w:spacing w:val="-49"/>
        </w:rPr>
        <w:t xml:space="preserve"> </w:t>
      </w:r>
      <w:r>
        <w:rPr>
          <w:spacing w:val="1"/>
        </w:rPr>
        <w:t>、做法与经验</w:t>
      </w:r>
    </w:p>
    <w:p>
      <w:pPr>
        <w:pStyle w:val="BodyText"/>
        <w:ind w:left="49" w:right="81" w:firstLine="599"/>
        <w:spacing w:before="193" w:line="283" w:lineRule="auto"/>
        <w:rPr/>
      </w:pPr>
      <w:r>
        <w:rPr>
          <w:spacing w:val="5"/>
        </w:rPr>
        <w:t>说明实施的思路、举措、路径和方法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47"/>
        </w:rPr>
        <w:t xml:space="preserve"> </w:t>
      </w:r>
      <w:r>
        <w:rPr>
          <w:spacing w:val="5"/>
        </w:rPr>
        <w:t>总结提炼取得的</w:t>
      </w:r>
      <w:r>
        <w:rPr/>
        <w:t xml:space="preserve"> </w:t>
      </w:r>
      <w:r>
        <w:rPr>
          <w:spacing w:val="3"/>
        </w:rPr>
        <w:t>主要经验等。</w:t>
      </w:r>
    </w:p>
    <w:p>
      <w:pPr>
        <w:pStyle w:val="BodyText"/>
        <w:ind w:left="674"/>
        <w:spacing w:before="32" w:line="196" w:lineRule="auto"/>
        <w:rPr/>
      </w:pPr>
      <w:r>
        <w:rPr>
          <w:spacing w:val="1"/>
        </w:rPr>
        <w:t>三</w:t>
      </w:r>
      <w:r>
        <w:rPr>
          <w:spacing w:val="-49"/>
        </w:rPr>
        <w:t xml:space="preserve"> </w:t>
      </w:r>
      <w:r>
        <w:rPr>
          <w:spacing w:val="1"/>
        </w:rPr>
        <w:t>、成效与亮点</w:t>
      </w:r>
    </w:p>
    <w:p>
      <w:pPr>
        <w:pStyle w:val="BodyText"/>
        <w:ind w:left="41" w:right="81" w:firstLine="608"/>
        <w:spacing w:before="191" w:line="284" w:lineRule="auto"/>
        <w:rPr/>
      </w:pPr>
      <w:r>
        <w:rPr>
          <w:spacing w:val="1"/>
        </w:rPr>
        <w:t>介绍取得的成果</w:t>
      </w:r>
      <w:r>
        <w:rPr>
          <w:spacing w:val="-26"/>
        </w:rPr>
        <w:t xml:space="preserve"> </w:t>
      </w:r>
      <w:r>
        <w:rPr>
          <w:spacing w:val="1"/>
        </w:rPr>
        <w:t>，</w:t>
      </w:r>
      <w:r>
        <w:rPr>
          <w:spacing w:val="-70"/>
        </w:rPr>
        <w:t xml:space="preserve"> </w:t>
      </w:r>
      <w:r>
        <w:rPr>
          <w:spacing w:val="1"/>
        </w:rPr>
        <w:t>发挥的作用</w:t>
      </w:r>
      <w:r>
        <w:rPr>
          <w:spacing w:val="-36"/>
        </w:rPr>
        <w:t xml:space="preserve"> </w:t>
      </w:r>
      <w:r>
        <w:rPr>
          <w:spacing w:val="1"/>
        </w:rPr>
        <w:t>，</w:t>
      </w:r>
      <w:r>
        <w:rPr>
          <w:spacing w:val="-35"/>
        </w:rPr>
        <w:t xml:space="preserve"> </w:t>
      </w:r>
      <w:r>
        <w:rPr>
          <w:spacing w:val="1"/>
        </w:rPr>
        <w:t>以及对企业、行业和经</w:t>
      </w:r>
      <w:r>
        <w:rPr/>
        <w:t xml:space="preserve"> </w:t>
      </w:r>
      <w:r>
        <w:rPr>
          <w:spacing w:val="6"/>
        </w:rPr>
        <w:t>济社会发展的影响等。</w:t>
      </w:r>
    </w:p>
    <w:p>
      <w:pPr>
        <w:pStyle w:val="BodyText"/>
        <w:ind w:left="664"/>
        <w:spacing w:before="30" w:line="197" w:lineRule="auto"/>
        <w:rPr/>
      </w:pPr>
      <w:r>
        <w:rPr>
          <w:spacing w:val="-2"/>
        </w:rPr>
        <w:t>四</w:t>
      </w:r>
      <w:r>
        <w:rPr>
          <w:spacing w:val="-43"/>
        </w:rPr>
        <w:t xml:space="preserve"> </w:t>
      </w:r>
      <w:r>
        <w:rPr>
          <w:spacing w:val="-2"/>
        </w:rPr>
        <w:t>、探讨与建议</w:t>
      </w:r>
    </w:p>
    <w:p>
      <w:pPr>
        <w:pStyle w:val="BodyText"/>
        <w:ind w:left="46" w:right="81" w:firstLine="629"/>
        <w:spacing w:before="192" w:line="284" w:lineRule="auto"/>
        <w:rPr/>
      </w:pPr>
      <w:r>
        <w:rPr>
          <w:spacing w:val="17"/>
        </w:rPr>
        <w:t>分析案例的应用推广前景和方式</w:t>
      </w:r>
      <w:r>
        <w:rPr>
          <w:spacing w:val="-5"/>
        </w:rPr>
        <w:t xml:space="preserve"> </w:t>
      </w:r>
      <w:r>
        <w:rPr>
          <w:spacing w:val="17"/>
        </w:rPr>
        <w:t>，</w:t>
      </w:r>
      <w:r>
        <w:rPr>
          <w:spacing w:val="-62"/>
        </w:rPr>
        <w:t xml:space="preserve"> </w:t>
      </w:r>
      <w:r>
        <w:rPr>
          <w:spacing w:val="17"/>
        </w:rPr>
        <w:t>提出相关工作建议</w:t>
      </w:r>
      <w:r>
        <w:rPr/>
        <w:t xml:space="preserve"> </w:t>
      </w:r>
      <w:r>
        <w:rPr>
          <w:spacing w:val="-1"/>
        </w:rPr>
        <w:t>等。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52" w:right="1152" w:hanging="56"/>
        <w:spacing w:before="133" w:line="284" w:lineRule="auto"/>
        <w:rPr/>
      </w:pPr>
      <w:r>
        <w:rPr>
          <w:spacing w:val="-1"/>
        </w:rPr>
        <w:t>申报单位（盖章 </w:t>
      </w:r>
      <w:r>
        <w:rPr>
          <w:spacing w:val="-14"/>
        </w:rPr>
        <w:t>）：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2024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5"/>
        </w:rPr>
        <w:t>年</w:t>
      </w:r>
      <w:r>
        <w:rPr>
          <w:spacing w:val="10"/>
        </w:rPr>
        <w:t xml:space="preserve">     </w:t>
      </w:r>
      <w:r>
        <w:rPr>
          <w:spacing w:val="-15"/>
        </w:rPr>
        <w:t>月</w:t>
      </w:r>
      <w:r>
        <w:rPr>
          <w:spacing w:val="13"/>
        </w:rPr>
        <w:t xml:space="preserve">       </w:t>
      </w:r>
      <w:r>
        <w:rPr>
          <w:spacing w:val="-15"/>
        </w:rPr>
        <w:t>日</w:t>
      </w:r>
    </w:p>
    <w:p>
      <w:pPr>
        <w:spacing w:line="284" w:lineRule="auto"/>
        <w:sectPr>
          <w:footerReference w:type="default" r:id="rId1"/>
          <w:pgSz w:w="11906" w:h="16839"/>
          <w:pgMar w:top="1431" w:right="1722" w:bottom="1108" w:left="1785" w:header="0" w:footer="856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133" w:line="207" w:lineRule="auto"/>
        <w:rPr/>
      </w:pPr>
      <w:r>
        <w:rPr/>
        <w:t>备注：</w:t>
      </w:r>
    </w:p>
    <w:p>
      <w:pPr>
        <w:pStyle w:val="BodyText"/>
        <w:ind w:left="35" w:right="18" w:firstLine="659"/>
        <w:spacing w:before="180" w:line="284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如推荐两个及以上案例</w:t>
      </w:r>
      <w:r>
        <w:rPr>
          <w:spacing w:val="-15"/>
        </w:rPr>
        <w:t xml:space="preserve"> </w:t>
      </w:r>
      <w:r>
        <w:rPr>
          <w:spacing w:val="6"/>
        </w:rPr>
        <w:t>，</w:t>
      </w:r>
      <w:r>
        <w:rPr>
          <w:spacing w:val="-62"/>
        </w:rPr>
        <w:t xml:space="preserve"> </w:t>
      </w:r>
      <w:r>
        <w:rPr>
          <w:spacing w:val="6"/>
        </w:rPr>
        <w:t>应按照该提纲和格式要求分</w:t>
      </w:r>
      <w:r>
        <w:rPr/>
        <w:t xml:space="preserve"> </w:t>
      </w:r>
      <w:r>
        <w:rPr>
          <w:spacing w:val="2"/>
        </w:rPr>
        <w:t>别撰写。</w:t>
      </w:r>
    </w:p>
    <w:p>
      <w:pPr>
        <w:pStyle w:val="BodyText"/>
        <w:ind w:left="14" w:right="18" w:firstLine="649"/>
        <w:spacing w:before="15" w:line="285" w:lineRule="auto"/>
        <w:jc w:val="both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格式要求：</w:t>
      </w:r>
      <w:r>
        <w:rPr>
          <w:spacing w:val="-48"/>
        </w:rPr>
        <w:t xml:space="preserve"> </w:t>
      </w:r>
      <w:r>
        <w:rPr>
          <w:spacing w:val="6"/>
        </w:rPr>
        <w:t>一级标题用三号黑体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59"/>
        </w:rPr>
        <w:t xml:space="preserve"> </w:t>
      </w:r>
      <w:r>
        <w:rPr>
          <w:spacing w:val="6"/>
        </w:rPr>
        <w:t>二级标题用三号楷</w:t>
      </w:r>
      <w:r>
        <w:rPr/>
        <w:t xml:space="preserve"> </w:t>
      </w:r>
      <w:r>
        <w:rPr>
          <w:spacing w:val="-6"/>
        </w:rPr>
        <w:t>体 ， 三 级</w:t>
      </w:r>
      <w:r>
        <w:rPr>
          <w:spacing w:val="-24"/>
        </w:rPr>
        <w:t xml:space="preserve"> </w:t>
      </w:r>
      <w:r>
        <w:rPr>
          <w:spacing w:val="-6"/>
        </w:rPr>
        <w:t>标</w:t>
      </w:r>
      <w:r>
        <w:rPr>
          <w:spacing w:val="-19"/>
        </w:rPr>
        <w:t xml:space="preserve"> </w:t>
      </w:r>
      <w:r>
        <w:rPr>
          <w:spacing w:val="-6"/>
        </w:rPr>
        <w:t>题</w:t>
      </w:r>
      <w:r>
        <w:rPr>
          <w:spacing w:val="-20"/>
        </w:rPr>
        <w:t xml:space="preserve"> </w:t>
      </w:r>
      <w:r>
        <w:rPr>
          <w:spacing w:val="-6"/>
        </w:rPr>
        <w:t>用三 号</w:t>
      </w:r>
      <w:r>
        <w:rPr>
          <w:spacing w:val="-20"/>
        </w:rPr>
        <w:t xml:space="preserve"> </w:t>
      </w:r>
      <w:r>
        <w:rPr>
          <w:spacing w:val="-6"/>
        </w:rPr>
        <w:t>仿 宋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_GB2312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， 正 文</w:t>
      </w:r>
      <w:r>
        <w:rPr>
          <w:spacing w:val="-18"/>
        </w:rPr>
        <w:t xml:space="preserve"> </w:t>
      </w:r>
      <w:r>
        <w:rPr>
          <w:spacing w:val="-6"/>
        </w:rPr>
        <w:t>用三 号</w:t>
      </w:r>
      <w:r>
        <w:rPr>
          <w:spacing w:val="-20"/>
        </w:rPr>
        <w:t xml:space="preserve"> </w:t>
      </w:r>
      <w:r>
        <w:rPr>
          <w:spacing w:val="-6"/>
        </w:rPr>
        <w:t>仿 宋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_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7"/>
        </w:rPr>
        <w:t>2312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。注释用五号宋体</w:t>
      </w:r>
      <w:r>
        <w:rPr>
          <w:spacing w:val="-52"/>
        </w:rPr>
        <w:t xml:space="preserve"> </w:t>
      </w:r>
      <w:r>
        <w:rPr>
          <w:spacing w:val="7"/>
        </w:rPr>
        <w:t>。可提供与案例相关的图片或表</w:t>
      </w:r>
      <w:r>
        <w:rPr/>
        <w:t xml:space="preserve"> </w:t>
      </w:r>
      <w:r>
        <w:rPr>
          <w:spacing w:val="-3"/>
        </w:rPr>
        <w:t>格</w:t>
      </w:r>
      <w:r>
        <w:rPr>
          <w:spacing w:val="-15"/>
        </w:rPr>
        <w:t xml:space="preserve"> </w:t>
      </w:r>
      <w:r>
        <w:rPr>
          <w:spacing w:val="-3"/>
        </w:rPr>
        <w:t>，</w:t>
      </w:r>
      <w:r>
        <w:rPr>
          <w:spacing w:val="-29"/>
        </w:rPr>
        <w:t xml:space="preserve"> </w:t>
      </w:r>
      <w:r>
        <w:rPr>
          <w:spacing w:val="-3"/>
        </w:rPr>
        <w:t>图片格式为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jpg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或</w:t>
      </w:r>
      <w:r>
        <w:rPr>
          <w:rFonts w:ascii="Times New Roman" w:hAnsi="Times New Roman" w:eastAsia="Times New Roman" w:cs="Times New Roman"/>
          <w:spacing w:val="-3"/>
        </w:rPr>
        <w:t>bmp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3"/>
        </w:rPr>
        <w:t>。</w:t>
      </w:r>
      <w:r>
        <w:rPr>
          <w:spacing w:val="-47"/>
        </w:rPr>
        <w:t xml:space="preserve"> </w:t>
      </w:r>
      <w:r>
        <w:rPr>
          <w:spacing w:val="-3"/>
        </w:rPr>
        <w:t>图题为黑体</w:t>
      </w:r>
      <w:r>
        <w:rPr>
          <w:spacing w:val="-31"/>
        </w:rPr>
        <w:t xml:space="preserve"> </w:t>
      </w:r>
      <w:r>
        <w:rPr>
          <w:spacing w:val="-3"/>
        </w:rPr>
        <w:t>，</w:t>
      </w:r>
      <w:r>
        <w:rPr>
          <w:spacing w:val="-62"/>
        </w:rPr>
        <w:t xml:space="preserve"> </w:t>
      </w:r>
      <w:r>
        <w:rPr>
          <w:spacing w:val="-3"/>
        </w:rPr>
        <w:t>五号</w:t>
      </w:r>
      <w:r>
        <w:rPr>
          <w:spacing w:val="-33"/>
        </w:rPr>
        <w:t xml:space="preserve"> </w:t>
      </w:r>
      <w:r>
        <w:rPr>
          <w:spacing w:val="-3"/>
        </w:rPr>
        <w:t>，</w:t>
      </w:r>
      <w:r>
        <w:rPr>
          <w:spacing w:val="-69"/>
        </w:rPr>
        <w:t xml:space="preserve"> </w:t>
      </w:r>
      <w:r>
        <w:rPr>
          <w:spacing w:val="-3"/>
        </w:rPr>
        <w:t>加粗</w:t>
      </w:r>
      <w:r>
        <w:rPr>
          <w:spacing w:val="-33"/>
        </w:rPr>
        <w:t xml:space="preserve"> </w:t>
      </w:r>
      <w:r>
        <w:rPr>
          <w:spacing w:val="-3"/>
        </w:rPr>
        <w:t>，位</w:t>
      </w:r>
      <w:r>
        <w:rPr/>
        <w:t xml:space="preserve"> </w:t>
      </w:r>
      <w:r>
        <w:rPr>
          <w:spacing w:val="-2"/>
        </w:rPr>
        <w:t>于图片下方</w:t>
      </w:r>
      <w:r>
        <w:rPr>
          <w:spacing w:val="-33"/>
        </w:rPr>
        <w:t xml:space="preserve"> </w:t>
      </w:r>
      <w:r>
        <w:rPr>
          <w:spacing w:val="-2"/>
        </w:rPr>
        <w:t>，居中</w:t>
      </w:r>
      <w:r>
        <w:rPr>
          <w:spacing w:val="-55"/>
        </w:rPr>
        <w:t xml:space="preserve"> </w:t>
      </w:r>
      <w:r>
        <w:rPr>
          <w:spacing w:val="-2"/>
        </w:rPr>
        <w:t>。表题为黑体</w:t>
      </w:r>
      <w:r>
        <w:rPr>
          <w:spacing w:val="-33"/>
        </w:rPr>
        <w:t xml:space="preserve"> </w:t>
      </w:r>
      <w:r>
        <w:rPr>
          <w:spacing w:val="-2"/>
        </w:rPr>
        <w:t>，</w:t>
      </w:r>
      <w:r>
        <w:rPr>
          <w:spacing w:val="-69"/>
        </w:rPr>
        <w:t xml:space="preserve"> </w:t>
      </w:r>
      <w:r>
        <w:rPr>
          <w:spacing w:val="-2"/>
        </w:rPr>
        <w:t>五号</w:t>
      </w:r>
      <w:r>
        <w:rPr>
          <w:spacing w:val="-33"/>
        </w:rPr>
        <w:t xml:space="preserve"> </w:t>
      </w:r>
      <w:r>
        <w:rPr>
          <w:spacing w:val="-2"/>
        </w:rPr>
        <w:t>，加粗</w:t>
      </w:r>
      <w:r>
        <w:rPr>
          <w:spacing w:val="-36"/>
        </w:rPr>
        <w:t xml:space="preserve"> </w:t>
      </w:r>
      <w:r>
        <w:rPr>
          <w:spacing w:val="-2"/>
        </w:rPr>
        <w:t>，位于表格上</w:t>
      </w:r>
      <w:r>
        <w:rPr/>
        <w:t xml:space="preserve"> </w:t>
      </w:r>
      <w:r>
        <w:rPr>
          <w:spacing w:val="-8"/>
        </w:rPr>
        <w:t>方</w:t>
      </w:r>
      <w:r>
        <w:rPr>
          <w:spacing w:val="-34"/>
        </w:rPr>
        <w:t xml:space="preserve"> </w:t>
      </w:r>
      <w:r>
        <w:rPr>
          <w:spacing w:val="-8"/>
        </w:rPr>
        <w:t>，</w:t>
      </w:r>
      <w:r>
        <w:rPr>
          <w:spacing w:val="-70"/>
        </w:rPr>
        <w:t xml:space="preserve"> </w:t>
      </w:r>
      <w:r>
        <w:rPr>
          <w:spacing w:val="-8"/>
        </w:rPr>
        <w:t>居中。</w:t>
      </w:r>
    </w:p>
    <w:p>
      <w:pPr>
        <w:pStyle w:val="BodyText"/>
        <w:ind w:left="670"/>
        <w:spacing w:before="38" w:line="205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5"/>
        </w:rPr>
        <w:t>文件命名：</w:t>
      </w:r>
      <w:r>
        <w:rPr>
          <w:spacing w:val="-58"/>
        </w:rPr>
        <w:t xml:space="preserve"> </w:t>
      </w:r>
      <w:r>
        <w:rPr>
          <w:spacing w:val="5"/>
        </w:rPr>
        <w:t>案例所属方向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报送企业名称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案例名称。</w:t>
      </w:r>
    </w:p>
    <w:sectPr>
      <w:footerReference w:type="default" r:id="rId2"/>
      <w:pgSz w:w="11906" w:h="16839"/>
      <w:pgMar w:top="1431" w:right="1785" w:bottom="1112" w:left="1785" w:header="0" w:footer="8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180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7"/>
      <w:spacing w:line="183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2024-06-26T15:40:28</vt:filetime>
  </property>
</Properties>
</file>