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2023年第1批复测发现问题APP列表</w:t>
      </w:r>
    </w:p>
    <w:tbl>
      <w:tblPr>
        <w:tblStyle w:val="3"/>
        <w:tblW w:w="15978" w:type="dxa"/>
        <w:tblInd w:w="-1423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984"/>
        <w:gridCol w:w="1814"/>
        <w:gridCol w:w="1568"/>
        <w:gridCol w:w="3609"/>
        <w:gridCol w:w="4592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2" w:type="dxa"/>
          <w:trHeight w:val="2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应用开发者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应用来源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问题项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蜂狂购客户端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安徽大运亨通电子商务股份有限公司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 Store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5.4.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超范围收集个人信息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强制用户使用定向推送功能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建信尊享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建信信托有限责任公司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2.1.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超范围收集个人信息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明日大亨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安徽雷虎网络科技有限公司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麦卡出行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安徽瑞翼行网络科技有限公司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3.0.2</w:t>
            </w:r>
          </w:p>
        </w:tc>
        <w:tc>
          <w:tcPr>
            <w:tcW w:w="36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违规使用个人信息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药都农商行 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亳州药都农村商业银行股份有限公司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1.9.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新安银行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安徽新安银行股份有限公司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4.17.5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天天美剧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安徽米静网络科技有限公司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4.0.0.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猫猫惠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宿州市韩尚网络科技有限公司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小米应用商店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2.3.20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违规使用个人信息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咸鱼返利-购物 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合肥联静数字科技有限公司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2.6.1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徽商期货投资开户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徽商期货有限责任公司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寻梦鲜花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宣城市寻梦网络科技有限公司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1.3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中徽畅言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中徽畅享科技有限公司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2.3.0.0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超范围收集个人信息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违规使用个人信息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小巷约车司机端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安徽小巷约车信息科技有限公司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.000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C30学生端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沐坤科技有限公司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2.0.1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凤台小鱼网 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淮南时光科技有限公司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6.0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123招聘网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安徽乐聘人力资源有限公司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.0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违规收集个人信息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泰邦健康管家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云南白药集团医疗科技合肥有限公司</w:t>
            </w:r>
          </w:p>
        </w:tc>
        <w:tc>
          <w:tcPr>
            <w:tcW w:w="1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vivo应用商店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2.0.8</w:t>
            </w:r>
          </w:p>
        </w:tc>
        <w:tc>
          <w:tcPr>
            <w:tcW w:w="3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违规收集个人信息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APP强制、频繁、过度索取权限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APP频繁自启动和关联启动</w:t>
            </w:r>
          </w:p>
        </w:tc>
        <w:tc>
          <w:tcPr>
            <w:tcW w:w="45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RmY2IwNTk5NDA0YTRiMjRiNDdjNGQwM2E0YWQifQ=="/>
  </w:docVars>
  <w:rsids>
    <w:rsidRoot w:val="0FE97B6E"/>
    <w:rsid w:val="0FE97B6E"/>
    <w:rsid w:val="1F193568"/>
    <w:rsid w:val="CE77178D"/>
    <w:rsid w:val="DFFF20D6"/>
    <w:rsid w:val="FFB9E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989</Characters>
  <Lines>0</Lines>
  <Paragraphs>0</Paragraphs>
  <TotalTime>14</TotalTime>
  <ScaleCrop>false</ScaleCrop>
  <LinksUpToDate>false</LinksUpToDate>
  <CharactersWithSpaces>1003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2023-02-02T10:48:00Z</dcterms:created>
  <dc:creator>盛芹</dc:creator>
  <cp:lastModifiedBy>tomatomato</cp:lastModifiedBy>
  <dcterms:modified xsi:type="dcterms:W3CDTF">2023-06-13T07:19:34Z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DFF23AB3E8A6473AAEBC33674D32ABB3</vt:lpwstr>
  </property>
</Properties>
</file>